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6A" w:rsidRPr="00CD677C" w:rsidRDefault="00AA646A" w:rsidP="00AA646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A646A" w:rsidRPr="00CD677C" w:rsidRDefault="00AA646A" w:rsidP="00AA646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A646A" w:rsidRPr="00CD677C" w:rsidRDefault="00AA646A" w:rsidP="00AA646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03 жовтня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AA646A" w:rsidRPr="00CD677C" w:rsidRDefault="00AA646A" w:rsidP="00AA64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A646A" w:rsidRPr="00CD677C" w:rsidRDefault="00AA646A" w:rsidP="00AA6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шість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Богоніс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.,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Н.Р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       Луганський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В.І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Р.І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Шевчук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AA646A" w:rsidRPr="00CD677C" w:rsidRDefault="00AA646A" w:rsidP="00AA646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AA646A" w:rsidRPr="002C299F" w:rsidRDefault="00AA646A" w:rsidP="00AA64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AA646A" w:rsidRPr="00771D2C" w:rsidRDefault="00AA646A" w:rsidP="00AA646A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Заводського районного суду міста Дніпродзержинська Дніпропетровської області для здійснення правосуддя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рік суддів Красноармійського міськрайонного суду Донецької області Величко Олени Володимирівни, Данилів Софії Вікторівни, </w:t>
      </w: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Карабан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Інни Іванівни, </w:t>
      </w: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Кузнєцової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Анастасії Сергіївни, Токарєва Артема Геннадійовича. </w:t>
      </w:r>
    </w:p>
    <w:p w:rsidR="00AA646A" w:rsidRPr="00771D2C" w:rsidRDefault="00AA646A" w:rsidP="00AA6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Орджонікідзевського міського суду Дніпропетровської області для здійснення правосуддя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рік судді Красноармійського міськрайонного суду Донецької області Коваленка Віктора Олександровича.</w:t>
      </w:r>
    </w:p>
    <w:p w:rsidR="00AA646A" w:rsidRPr="00771D2C" w:rsidRDefault="00AA646A" w:rsidP="00AA6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Дніпровського районного суду міста Дніпродзержинська Дніпропетровської області судді Красноармійського міськрайонного суду Донецької області </w:t>
      </w: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Корнєєвої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Інесси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Вікторівни.</w:t>
      </w:r>
    </w:p>
    <w:p w:rsidR="00AA646A" w:rsidRPr="00771D2C" w:rsidRDefault="00AA646A" w:rsidP="00AA6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Інгулецького районного суду міста Кривого Рогу Дніпропетровської області суддів Красноармійського міськрайонного суду Донецької області Назаренко Ганни Володимирівни, </w:t>
      </w:r>
      <w:proofErr w:type="spellStart"/>
      <w:r w:rsidRPr="00771D2C">
        <w:rPr>
          <w:rFonts w:ascii="Times New Roman" w:hAnsi="Times New Roman" w:cs="Times New Roman"/>
          <w:sz w:val="26"/>
          <w:szCs w:val="26"/>
          <w:lang w:val="uk-UA"/>
        </w:rPr>
        <w:t>Стоілової</w:t>
      </w:r>
      <w:proofErr w:type="spellEnd"/>
      <w:r w:rsidRPr="00771D2C">
        <w:rPr>
          <w:rFonts w:ascii="Times New Roman" w:hAnsi="Times New Roman" w:cs="Times New Roman"/>
          <w:sz w:val="26"/>
          <w:szCs w:val="26"/>
          <w:lang w:val="uk-UA"/>
        </w:rPr>
        <w:t xml:space="preserve"> Таміли Василівни, Хмельової Світлани Миколаївни.</w:t>
      </w:r>
    </w:p>
    <w:p w:rsidR="00AA646A" w:rsidRPr="00771D2C" w:rsidRDefault="00AA646A" w:rsidP="00AA6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71D2C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питання про відрядження судді Красноармійського міськрайонного суду Донецької області Філь Олени Євгенівни.</w:t>
      </w:r>
    </w:p>
    <w:p w:rsidR="00277F79" w:rsidRPr="00AA646A" w:rsidRDefault="00277F79">
      <w:pPr>
        <w:rPr>
          <w:lang w:val="uk-UA"/>
        </w:rPr>
      </w:pPr>
      <w:bookmarkStart w:id="0" w:name="_GoBack"/>
      <w:bookmarkEnd w:id="0"/>
    </w:p>
    <w:sectPr w:rsidR="00277F79" w:rsidRPr="00AA646A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AA"/>
    <w:rsid w:val="00277F79"/>
    <w:rsid w:val="00360D32"/>
    <w:rsid w:val="00493630"/>
    <w:rsid w:val="00602240"/>
    <w:rsid w:val="00850432"/>
    <w:rsid w:val="008E4E43"/>
    <w:rsid w:val="009318AA"/>
    <w:rsid w:val="00AA646A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3</cp:revision>
  <dcterms:created xsi:type="dcterms:W3CDTF">2024-10-04T11:55:00Z</dcterms:created>
  <dcterms:modified xsi:type="dcterms:W3CDTF">2024-10-04T11:55:00Z</dcterms:modified>
</cp:coreProperties>
</file>