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80C1097" w14:textId="77777777" w:rsidR="00885DCC" w:rsidRDefault="00885DCC" w:rsidP="00885DCC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bookmarkStart w:id="0" w:name="_Hlk204698057"/>
      <w:bookmarkStart w:id="1" w:name="_Hlk192749869"/>
      <w:bookmarkStart w:id="2" w:name="_Hlk202873021"/>
      <w:bookmarkStart w:id="3" w:name="_GoBack"/>
      <w:bookmarkEnd w:id="3"/>
      <w:r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Результати засідання </w:t>
      </w:r>
    </w:p>
    <w:p w14:paraId="01E566DF" w14:textId="77777777" w:rsidR="00885DCC" w:rsidRDefault="00885DCC" w:rsidP="00885DCC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Вищої кваліфікаційної комісії суддів України</w:t>
      </w:r>
    </w:p>
    <w:p w14:paraId="58A82FC8" w14:textId="77777777" w:rsidR="00885DCC" w:rsidRDefault="00885DCC" w:rsidP="00885DCC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27 травня 2026 року у складі Другої палати</w:t>
      </w:r>
    </w:p>
    <w:p w14:paraId="473E0365" w14:textId="77777777" w:rsidR="00885DCC" w:rsidRDefault="00885DCC" w:rsidP="00885DCC">
      <w:pPr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val="en-US" w:eastAsia="uk-UA"/>
        </w:rPr>
      </w:pPr>
      <w:r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У засіданні Вищої кваліфікаційної комісії суддів України у складі Другої палати взяли участь шість членів Комісії: Коліуш О.Л., </w:t>
      </w:r>
      <w:r>
        <w:rPr>
          <w:rFonts w:ascii="Times New Roman" w:hAnsi="Times New Roman" w:cs="Times New Roman"/>
          <w:sz w:val="26"/>
          <w:szCs w:val="26"/>
          <w:lang w:val="uk-UA"/>
        </w:rPr>
        <w:t xml:space="preserve">Богоніс М.Б., Волкова Л.М.,        </w:t>
      </w:r>
      <w:proofErr w:type="spellStart"/>
      <w:r>
        <w:rPr>
          <w:rFonts w:ascii="Times New Roman" w:hAnsi="Times New Roman" w:cs="Times New Roman"/>
          <w:sz w:val="26"/>
          <w:szCs w:val="26"/>
          <w:lang w:val="uk-UA"/>
        </w:rPr>
        <w:t>Гацелюк</w:t>
      </w:r>
      <w:proofErr w:type="spellEnd"/>
      <w:r>
        <w:rPr>
          <w:rFonts w:ascii="Times New Roman" w:hAnsi="Times New Roman" w:cs="Times New Roman"/>
          <w:sz w:val="26"/>
          <w:szCs w:val="26"/>
          <w:lang w:val="uk-UA"/>
        </w:rPr>
        <w:t xml:space="preserve"> В.О., Кобецька Н.Р., Луганський В.І.</w:t>
      </w:r>
    </w:p>
    <w:p w14:paraId="31150E36" w14:textId="77777777" w:rsidR="00885DCC" w:rsidRPr="00590F7B" w:rsidRDefault="00885DCC" w:rsidP="00885DCC">
      <w:pPr>
        <w:pStyle w:val="a3"/>
        <w:numPr>
          <w:ilvl w:val="0"/>
          <w:numId w:val="3"/>
        </w:numPr>
        <w:spacing w:after="0" w:line="240" w:lineRule="auto"/>
        <w:ind w:left="0" w:firstLine="0"/>
        <w:jc w:val="both"/>
        <w:rPr>
          <w:rFonts w:ascii="Times New Roman" w:eastAsia="Helvetica Neue" w:hAnsi="Times New Roman" w:cs="Times New Roman"/>
          <w:sz w:val="26"/>
          <w:szCs w:val="26"/>
          <w:bdr w:val="none" w:sz="0" w:space="0" w:color="auto" w:frame="1"/>
          <w:shd w:val="clear" w:color="auto" w:fill="FFFFFF"/>
          <w:lang w:val="en-US" w:eastAsia="uk-UA"/>
          <w14:textOutline w14:w="0" w14:cap="flat" w14:cmpd="sng" w14:algn="ctr">
            <w14:noFill/>
            <w14:prstDash w14:val="solid"/>
            <w14:bevel/>
          </w14:textOutline>
        </w:rPr>
      </w:pPr>
      <w:r w:rsidRPr="00590F7B">
        <w:rPr>
          <w:rFonts w:ascii="Times New Roman" w:eastAsia="Helvetica Neue" w:hAnsi="Times New Roman" w:cs="Times New Roman"/>
          <w:sz w:val="26"/>
          <w:szCs w:val="26"/>
          <w:bdr w:val="none" w:sz="0" w:space="0" w:color="auto" w:frame="1"/>
          <w:shd w:val="clear" w:color="auto" w:fill="FFFFFF"/>
          <w:lang w:val="uk-UA" w:eastAsia="uk-UA"/>
          <w14:textOutline w14:w="0" w14:cap="flat" w14:cmpd="sng" w14:algn="ctr">
            <w14:noFill/>
            <w14:prstDash w14:val="solid"/>
            <w14:bevel/>
          </w14:textOutline>
        </w:rPr>
        <w:t>Вища кваліфікаційна комісія суддів України вирішила:</w:t>
      </w:r>
    </w:p>
    <w:p w14:paraId="0FCF0343" w14:textId="77777777" w:rsidR="00885DCC" w:rsidRPr="002B284A" w:rsidRDefault="00885DCC" w:rsidP="00885DCC">
      <w:pPr>
        <w:widowControl w:val="0"/>
        <w:autoSpaceDN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 w:rsidRPr="002B284A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Відмовити у внесенні Вищій раді правосуддя подання про відрядження до Броварського міськрайонного суду Київської області судді Ніжинського міськрайонного суду Чернігівської області Шевченко Ірини Миколаївни.</w:t>
      </w:r>
    </w:p>
    <w:p w14:paraId="13BCEC6C" w14:textId="77777777" w:rsidR="00885DCC" w:rsidRPr="002B284A" w:rsidRDefault="00885DCC" w:rsidP="00885DCC">
      <w:pPr>
        <w:widowControl w:val="0"/>
        <w:autoSpaceDN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 w:rsidRPr="002B284A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Залишити без розгляду та повернути до Державної судової адміністрації України повідомлення про необхідність розгляду питання </w:t>
      </w:r>
      <w:r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щодо</w:t>
      </w:r>
      <w:r w:rsidRPr="002B284A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відрядження п’яти суддів до Броварського міськрайонного суду Київської області.</w:t>
      </w:r>
    </w:p>
    <w:p w14:paraId="51C69EDC" w14:textId="77777777" w:rsidR="00885DCC" w:rsidRPr="00DB6EED" w:rsidRDefault="00885DCC" w:rsidP="00885DCC">
      <w:pPr>
        <w:spacing w:after="0" w:line="240" w:lineRule="auto"/>
        <w:jc w:val="both"/>
        <w:rPr>
          <w:rFonts w:ascii="Times New Roman" w:eastAsia="Helvetica Neue" w:hAnsi="Times New Roman" w:cs="Times New Roman"/>
          <w:sz w:val="26"/>
          <w:szCs w:val="26"/>
          <w:bdr w:val="none" w:sz="0" w:space="0" w:color="auto" w:frame="1"/>
          <w:shd w:val="clear" w:color="auto" w:fill="FFFFFF"/>
          <w:lang w:val="en-US" w:eastAsia="uk-UA"/>
          <w14:textOutline w14:w="0" w14:cap="flat" w14:cmpd="sng" w14:algn="ctr">
            <w14:noFill/>
            <w14:prstDash w14:val="solid"/>
            <w14:bevel/>
          </w14:textOutline>
        </w:rPr>
      </w:pPr>
    </w:p>
    <w:p w14:paraId="4BC93D88" w14:textId="77777777" w:rsidR="00885DCC" w:rsidRPr="00C3203F" w:rsidRDefault="00885DCC" w:rsidP="00885DCC">
      <w:pPr>
        <w:pStyle w:val="a3"/>
        <w:numPr>
          <w:ilvl w:val="0"/>
          <w:numId w:val="3"/>
        </w:numPr>
        <w:spacing w:after="0" w:line="240" w:lineRule="auto"/>
        <w:ind w:left="0" w:firstLine="0"/>
        <w:jc w:val="both"/>
        <w:rPr>
          <w:rFonts w:ascii="Times New Roman" w:eastAsia="Helvetica Neue" w:hAnsi="Times New Roman" w:cs="Times New Roman"/>
          <w:sz w:val="26"/>
          <w:szCs w:val="26"/>
          <w:bdr w:val="none" w:sz="0" w:space="0" w:color="auto" w:frame="1"/>
          <w:shd w:val="clear" w:color="auto" w:fill="FFFFFF"/>
          <w:lang w:val="en-US" w:eastAsia="uk-UA"/>
          <w14:textOutline w14:w="0" w14:cap="flat" w14:cmpd="sng" w14:algn="ctr">
            <w14:noFill/>
            <w14:prstDash w14:val="solid"/>
            <w14:bevel/>
          </w14:textOutline>
        </w:rPr>
      </w:pPr>
      <w:r w:rsidRPr="00111D91">
        <w:rPr>
          <w:rFonts w:ascii="Times New Roman" w:eastAsia="Helvetica Neue" w:hAnsi="Times New Roman" w:cs="Times New Roman"/>
          <w:sz w:val="26"/>
          <w:szCs w:val="26"/>
          <w:bdr w:val="none" w:sz="0" w:space="0" w:color="auto" w:frame="1"/>
          <w:shd w:val="clear" w:color="auto" w:fill="FFFFFF"/>
          <w:lang w:val="uk-UA" w:eastAsia="uk-UA"/>
          <w14:textOutline w14:w="0" w14:cap="flat" w14:cmpd="sng" w14:algn="ctr">
            <w14:noFill/>
            <w14:prstDash w14:val="solid"/>
            <w14:bevel/>
          </w14:textOutline>
        </w:rPr>
        <w:t>Вищ</w:t>
      </w:r>
      <w:r>
        <w:rPr>
          <w:rFonts w:ascii="Times New Roman" w:eastAsia="Helvetica Neue" w:hAnsi="Times New Roman" w:cs="Times New Roman"/>
          <w:sz w:val="26"/>
          <w:szCs w:val="26"/>
          <w:bdr w:val="none" w:sz="0" w:space="0" w:color="auto" w:frame="1"/>
          <w:shd w:val="clear" w:color="auto" w:fill="FFFFFF"/>
          <w:lang w:val="uk-UA" w:eastAsia="uk-UA"/>
          <w14:textOutline w14:w="0" w14:cap="flat" w14:cmpd="sng" w14:algn="ctr">
            <w14:noFill/>
            <w14:prstDash w14:val="solid"/>
            <w14:bevel/>
          </w14:textOutline>
        </w:rPr>
        <w:t>а</w:t>
      </w:r>
      <w:r w:rsidRPr="00111D91">
        <w:rPr>
          <w:rFonts w:ascii="Times New Roman" w:eastAsia="Helvetica Neue" w:hAnsi="Times New Roman" w:cs="Times New Roman"/>
          <w:sz w:val="26"/>
          <w:szCs w:val="26"/>
          <w:bdr w:val="none" w:sz="0" w:space="0" w:color="auto" w:frame="1"/>
          <w:shd w:val="clear" w:color="auto" w:fill="FFFFFF"/>
          <w:lang w:val="uk-UA" w:eastAsia="uk-UA"/>
          <w14:textOutline w14:w="0" w14:cap="flat" w14:cmpd="sng" w14:algn="ctr">
            <w14:noFill/>
            <w14:prstDash w14:val="solid"/>
            <w14:bevel/>
          </w14:textOutline>
        </w:rPr>
        <w:t xml:space="preserve"> кваліфікаційн</w:t>
      </w:r>
      <w:r>
        <w:rPr>
          <w:rFonts w:ascii="Times New Roman" w:eastAsia="Helvetica Neue" w:hAnsi="Times New Roman" w:cs="Times New Roman"/>
          <w:sz w:val="26"/>
          <w:szCs w:val="26"/>
          <w:bdr w:val="none" w:sz="0" w:space="0" w:color="auto" w:frame="1"/>
          <w:shd w:val="clear" w:color="auto" w:fill="FFFFFF"/>
          <w:lang w:val="uk-UA" w:eastAsia="uk-UA"/>
          <w14:textOutline w14:w="0" w14:cap="flat" w14:cmpd="sng" w14:algn="ctr">
            <w14:noFill/>
            <w14:prstDash w14:val="solid"/>
            <w14:bevel/>
          </w14:textOutline>
        </w:rPr>
        <w:t>а</w:t>
      </w:r>
      <w:r w:rsidRPr="00111D91">
        <w:rPr>
          <w:rFonts w:ascii="Times New Roman" w:eastAsia="Helvetica Neue" w:hAnsi="Times New Roman" w:cs="Times New Roman"/>
          <w:sz w:val="26"/>
          <w:szCs w:val="26"/>
          <w:bdr w:val="none" w:sz="0" w:space="0" w:color="auto" w:frame="1"/>
          <w:shd w:val="clear" w:color="auto" w:fill="FFFFFF"/>
          <w:lang w:val="uk-UA" w:eastAsia="uk-UA"/>
          <w14:textOutline w14:w="0" w14:cap="flat" w14:cmpd="sng" w14:algn="ctr">
            <w14:noFill/>
            <w14:prstDash w14:val="solid"/>
            <w14:bevel/>
          </w14:textOutline>
        </w:rPr>
        <w:t xml:space="preserve"> комісі</w:t>
      </w:r>
      <w:r>
        <w:rPr>
          <w:rFonts w:ascii="Times New Roman" w:eastAsia="Helvetica Neue" w:hAnsi="Times New Roman" w:cs="Times New Roman"/>
          <w:sz w:val="26"/>
          <w:szCs w:val="26"/>
          <w:bdr w:val="none" w:sz="0" w:space="0" w:color="auto" w:frame="1"/>
          <w:shd w:val="clear" w:color="auto" w:fill="FFFFFF"/>
          <w:lang w:val="uk-UA" w:eastAsia="uk-UA"/>
          <w14:textOutline w14:w="0" w14:cap="flat" w14:cmpd="sng" w14:algn="ctr">
            <w14:noFill/>
            <w14:prstDash w14:val="solid"/>
            <w14:bevel/>
          </w14:textOutline>
        </w:rPr>
        <w:t>я</w:t>
      </w:r>
      <w:r w:rsidRPr="00111D91">
        <w:rPr>
          <w:rFonts w:ascii="Times New Roman" w:eastAsia="Helvetica Neue" w:hAnsi="Times New Roman" w:cs="Times New Roman"/>
          <w:sz w:val="26"/>
          <w:szCs w:val="26"/>
          <w:bdr w:val="none" w:sz="0" w:space="0" w:color="auto" w:frame="1"/>
          <w:shd w:val="clear" w:color="auto" w:fill="FFFFFF"/>
          <w:lang w:val="uk-UA" w:eastAsia="uk-UA"/>
          <w14:textOutline w14:w="0" w14:cap="flat" w14:cmpd="sng" w14:algn="ctr">
            <w14:noFill/>
            <w14:prstDash w14:val="solid"/>
            <w14:bevel/>
          </w14:textOutline>
        </w:rPr>
        <w:t xml:space="preserve"> суддів України </w:t>
      </w:r>
      <w:r>
        <w:rPr>
          <w:rFonts w:ascii="Times New Roman" w:eastAsia="Helvetica Neue" w:hAnsi="Times New Roman" w:cs="Times New Roman"/>
          <w:sz w:val="26"/>
          <w:szCs w:val="26"/>
          <w:bdr w:val="none" w:sz="0" w:space="0" w:color="auto" w:frame="1"/>
          <w:shd w:val="clear" w:color="auto" w:fill="FFFFFF"/>
          <w:lang w:val="uk-UA" w:eastAsia="uk-UA"/>
          <w14:textOutline w14:w="0" w14:cap="flat" w14:cmpd="sng" w14:algn="ctr">
            <w14:noFill/>
            <w14:prstDash w14:val="solid"/>
            <w14:bevel/>
          </w14:textOutline>
        </w:rPr>
        <w:t xml:space="preserve">вирішила </w:t>
      </w:r>
      <w:r w:rsidRPr="00C3203F">
        <w:rPr>
          <w:rFonts w:ascii="Times New Roman" w:eastAsia="Helvetica Neue" w:hAnsi="Times New Roman" w:cs="Times New Roman"/>
          <w:sz w:val="26"/>
          <w:szCs w:val="26"/>
          <w:bdr w:val="none" w:sz="0" w:space="0" w:color="auto" w:frame="1"/>
          <w:shd w:val="clear" w:color="auto" w:fill="FFFFFF"/>
          <w:lang w:val="uk-UA" w:eastAsia="uk-UA"/>
          <w14:textOutline w14:w="0" w14:cap="flat" w14:cmpd="sng" w14:algn="ctr">
            <w14:noFill/>
            <w14:prstDash w14:val="solid"/>
            <w14:bevel/>
          </w14:textOutline>
        </w:rPr>
        <w:t xml:space="preserve">залишити без розгляду та повернути до Державної судової адміністрації України повідомлення про необхідність розгляду питання </w:t>
      </w:r>
      <w:r>
        <w:rPr>
          <w:rFonts w:ascii="Times New Roman" w:eastAsia="Helvetica Neue" w:hAnsi="Times New Roman" w:cs="Times New Roman"/>
          <w:sz w:val="26"/>
          <w:szCs w:val="26"/>
          <w:bdr w:val="none" w:sz="0" w:space="0" w:color="auto" w:frame="1"/>
          <w:shd w:val="clear" w:color="auto" w:fill="FFFFFF"/>
          <w:lang w:val="uk-UA" w:eastAsia="uk-UA"/>
          <w14:textOutline w14:w="0" w14:cap="flat" w14:cmpd="sng" w14:algn="ctr">
            <w14:noFill/>
            <w14:prstDash w14:val="solid"/>
            <w14:bevel/>
          </w14:textOutline>
        </w:rPr>
        <w:t>щодо</w:t>
      </w:r>
      <w:r w:rsidRPr="00C3203F">
        <w:rPr>
          <w:rFonts w:ascii="Times New Roman" w:eastAsia="Helvetica Neue" w:hAnsi="Times New Roman" w:cs="Times New Roman"/>
          <w:sz w:val="26"/>
          <w:szCs w:val="26"/>
          <w:bdr w:val="none" w:sz="0" w:space="0" w:color="auto" w:frame="1"/>
          <w:shd w:val="clear" w:color="auto" w:fill="FFFFFF"/>
          <w:lang w:val="uk-UA" w:eastAsia="uk-UA"/>
          <w14:textOutline w14:w="0" w14:cap="flat" w14:cmpd="sng" w14:algn="ctr">
            <w14:noFill/>
            <w14:prstDash w14:val="solid"/>
            <w14:bevel/>
          </w14:textOutline>
        </w:rPr>
        <w:t xml:space="preserve"> відрядження суддів до Полтавського районного суду Полтавської області.</w:t>
      </w:r>
    </w:p>
    <w:p w14:paraId="024A5B8F" w14:textId="77777777" w:rsidR="00885DCC" w:rsidRPr="00C3203F" w:rsidRDefault="00885DCC" w:rsidP="00885DCC">
      <w:pPr>
        <w:spacing w:after="0" w:line="240" w:lineRule="auto"/>
        <w:jc w:val="both"/>
        <w:rPr>
          <w:rFonts w:ascii="Times New Roman" w:eastAsia="Helvetica Neue" w:hAnsi="Times New Roman" w:cs="Times New Roman"/>
          <w:sz w:val="26"/>
          <w:szCs w:val="26"/>
          <w:bdr w:val="none" w:sz="0" w:space="0" w:color="auto" w:frame="1"/>
          <w:shd w:val="clear" w:color="auto" w:fill="FFFFFF"/>
          <w:lang w:val="uk-UA" w:eastAsia="uk-UA"/>
          <w14:textOutline w14:w="0" w14:cap="flat" w14:cmpd="sng" w14:algn="ctr">
            <w14:noFill/>
            <w14:prstDash w14:val="solid"/>
            <w14:bevel/>
          </w14:textOutline>
        </w:rPr>
      </w:pPr>
    </w:p>
    <w:p w14:paraId="79A7258F" w14:textId="77777777" w:rsidR="00885DCC" w:rsidRPr="00C3203F" w:rsidRDefault="00885DCC" w:rsidP="00885DCC">
      <w:pPr>
        <w:spacing w:after="0" w:line="240" w:lineRule="auto"/>
        <w:jc w:val="both"/>
        <w:rPr>
          <w:rFonts w:ascii="Times New Roman" w:eastAsia="Helvetica Neue" w:hAnsi="Times New Roman" w:cs="Times New Roman"/>
          <w:sz w:val="26"/>
          <w:szCs w:val="26"/>
          <w:bdr w:val="none" w:sz="0" w:space="0" w:color="auto" w:frame="1"/>
          <w:shd w:val="clear" w:color="auto" w:fill="FFFFFF"/>
          <w:lang w:val="uk-UA" w:eastAsia="uk-UA"/>
          <w14:textOutline w14:w="0" w14:cap="flat" w14:cmpd="sng" w14:algn="ctr">
            <w14:noFill/>
            <w14:prstDash w14:val="solid"/>
            <w14:bevel/>
          </w14:textOutline>
        </w:rPr>
      </w:pPr>
    </w:p>
    <w:p w14:paraId="1C58CA07" w14:textId="77777777" w:rsidR="00885DCC" w:rsidRDefault="00885DCC" w:rsidP="00885DCC">
      <w:pPr>
        <w:spacing w:after="0" w:line="240" w:lineRule="auto"/>
        <w:jc w:val="both"/>
        <w:rPr>
          <w:rFonts w:ascii="Times New Roman" w:hAnsi="Times New Roman" w:cs="Times New Roman"/>
          <w:color w:val="1D1D1B"/>
          <w:sz w:val="26"/>
          <w:szCs w:val="26"/>
          <w:lang w:val="uk-UA"/>
        </w:rPr>
      </w:pPr>
    </w:p>
    <w:p w14:paraId="154B2851" w14:textId="77777777" w:rsidR="00885DCC" w:rsidRDefault="00885DCC" w:rsidP="00885DCC">
      <w:pPr>
        <w:pStyle w:val="rvps2"/>
        <w:shd w:val="clear" w:color="auto" w:fill="FFFFFF"/>
        <w:spacing w:before="0" w:beforeAutospacing="0" w:after="0" w:afterAutospacing="0"/>
        <w:ind w:firstLine="709"/>
        <w:contextualSpacing/>
        <w:jc w:val="both"/>
        <w:textAlignment w:val="baseline"/>
        <w:rPr>
          <w:iCs/>
          <w:sz w:val="26"/>
          <w:szCs w:val="26"/>
        </w:rPr>
      </w:pPr>
    </w:p>
    <w:p w14:paraId="38C7792F" w14:textId="77777777" w:rsidR="00690547" w:rsidRDefault="00690547" w:rsidP="00690547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uk-UA"/>
        </w:rPr>
      </w:pPr>
    </w:p>
    <w:bookmarkEnd w:id="0"/>
    <w:bookmarkEnd w:id="1"/>
    <w:bookmarkEnd w:id="2"/>
    <w:p w14:paraId="5780E4C7" w14:textId="77777777" w:rsidR="00690547" w:rsidRDefault="00690547" w:rsidP="00690547">
      <w:pPr>
        <w:spacing w:after="0" w:line="240" w:lineRule="auto"/>
        <w:jc w:val="both"/>
        <w:rPr>
          <w:rFonts w:ascii="Times New Roman" w:hAnsi="Times New Roman" w:cs="Times New Roman"/>
          <w:iCs/>
          <w:sz w:val="26"/>
          <w:szCs w:val="26"/>
        </w:rPr>
      </w:pPr>
    </w:p>
    <w:p w14:paraId="48655C43" w14:textId="77777777" w:rsidR="00236D04" w:rsidRDefault="00236D04" w:rsidP="00236D04">
      <w:pPr>
        <w:widowControl w:val="0"/>
        <w:suppressAutoHyphens/>
        <w:autoSpaceDN w:val="0"/>
        <w:spacing w:after="0" w:line="240" w:lineRule="auto"/>
        <w:ind w:firstLine="709"/>
        <w:jc w:val="both"/>
        <w:textAlignment w:val="baseline"/>
        <w:rPr>
          <w:rFonts w:ascii="Times New Roman" w:hAnsi="Times New Roman" w:cs="Times New Roman"/>
          <w:sz w:val="26"/>
          <w:szCs w:val="26"/>
          <w:lang w:val="uk-UA"/>
        </w:rPr>
      </w:pPr>
    </w:p>
    <w:p w14:paraId="73914769" w14:textId="77777777" w:rsidR="00236D04" w:rsidRDefault="00236D04" w:rsidP="00236D04">
      <w:pPr>
        <w:widowControl w:val="0"/>
        <w:suppressAutoHyphens/>
        <w:autoSpaceDN w:val="0"/>
        <w:spacing w:after="0" w:line="240" w:lineRule="auto"/>
        <w:ind w:firstLine="709"/>
        <w:jc w:val="both"/>
        <w:textAlignment w:val="baseline"/>
        <w:rPr>
          <w:rFonts w:ascii="Times New Roman" w:hAnsi="Times New Roman" w:cs="Times New Roman"/>
          <w:sz w:val="26"/>
          <w:szCs w:val="26"/>
          <w:lang w:val="uk-UA"/>
        </w:rPr>
      </w:pPr>
    </w:p>
    <w:p w14:paraId="60C8478F" w14:textId="77777777" w:rsidR="008523B8" w:rsidRDefault="008523B8"/>
    <w:sectPr w:rsidR="008523B8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 Neue">
    <w:altName w:val="Arial"/>
    <w:charset w:val="00"/>
    <w:family w:val="roman"/>
    <w:pitch w:val="default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FDD12B8"/>
    <w:multiLevelType w:val="hybridMultilevel"/>
    <w:tmpl w:val="2B604544"/>
    <w:lvl w:ilvl="0" w:tplc="9DC8719A">
      <w:start w:val="1"/>
      <w:numFmt w:val="decimal"/>
      <w:lvlText w:val="%1."/>
      <w:lvlJc w:val="left"/>
      <w:pPr>
        <w:ind w:left="720" w:hanging="360"/>
      </w:pPr>
      <w:rPr>
        <w:rFonts w:eastAsia="Helvetica Neue"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AB442D0"/>
    <w:multiLevelType w:val="hybridMultilevel"/>
    <w:tmpl w:val="2444884A"/>
    <w:lvl w:ilvl="0" w:tplc="5E8EEEBA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F6D4307"/>
    <w:multiLevelType w:val="hybridMultilevel"/>
    <w:tmpl w:val="A836A520"/>
    <w:lvl w:ilvl="0" w:tplc="0422000F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4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6068"/>
    <w:rsid w:val="00236D04"/>
    <w:rsid w:val="0062709E"/>
    <w:rsid w:val="00690547"/>
    <w:rsid w:val="006D6068"/>
    <w:rsid w:val="008523B8"/>
    <w:rsid w:val="00885DCC"/>
    <w:rsid w:val="00F13C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9B850FD-570F-4D0D-A940-F5A98A4E9D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236D04"/>
    <w:pPr>
      <w:spacing w:after="200" w:line="276" w:lineRule="auto"/>
    </w:pPr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36D04"/>
    <w:pPr>
      <w:ind w:left="720"/>
      <w:contextualSpacing/>
    </w:pPr>
  </w:style>
  <w:style w:type="paragraph" w:customStyle="1" w:styleId="rvps2">
    <w:name w:val="rvps2"/>
    <w:basedOn w:val="a"/>
    <w:rsid w:val="00885D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670</Words>
  <Characters>382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Куліченко Надія Іванівна</dc:creator>
  <cp:keywords/>
  <dc:description/>
  <cp:lastModifiedBy>Куліченко Надія Іванівна</cp:lastModifiedBy>
  <cp:revision>2</cp:revision>
  <dcterms:created xsi:type="dcterms:W3CDTF">2026-05-28T13:40:00Z</dcterms:created>
  <dcterms:modified xsi:type="dcterms:W3CDTF">2026-05-28T13:40:00Z</dcterms:modified>
</cp:coreProperties>
</file>