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87865" w14:textId="77777777" w:rsidR="006E5B7C" w:rsidRDefault="006E5B7C" w:rsidP="006E5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32FA47D" w14:textId="77777777" w:rsidR="006E5B7C" w:rsidRDefault="006E5B7C" w:rsidP="006E5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5C63B89" w14:textId="77777777" w:rsidR="006E5B7C" w:rsidRDefault="006E5B7C" w:rsidP="006E5B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03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червня 2026 року у складі Другої палати</w:t>
      </w:r>
    </w:p>
    <w:p w14:paraId="20E6AE72" w14:textId="77777777" w:rsidR="006E5B7C" w:rsidRDefault="006E5B7C" w:rsidP="006E5B7C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Другої палати взяли участь вісім членів Комісії: 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 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Н.Р., Луганський В.І., Мельник Р.І., Шевчук Г.М.</w:t>
      </w:r>
    </w:p>
    <w:p w14:paraId="4CBEFD51" w14:textId="77777777" w:rsidR="006E5B7C" w:rsidRPr="006D104B" w:rsidRDefault="006E5B7C" w:rsidP="006E5B7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590F7B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53E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продовжити строк розгляду питання щодо внесення подання про відрядження суддів до </w:t>
      </w:r>
      <w:proofErr w:type="spellStart"/>
      <w:r w:rsidRPr="00953E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Берестинського</w:t>
      </w:r>
      <w:proofErr w:type="spellEnd"/>
      <w:r w:rsidRPr="00953E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Харківської області до 01 липня 2026 року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6D104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6D104B">
        <w:rPr>
          <w:rFonts w:ascii="Times New Roman" w:hAnsi="Times New Roman" w:cs="Times New Roman"/>
          <w:sz w:val="26"/>
          <w:szCs w:val="26"/>
          <w:lang w:val="uk-UA"/>
        </w:rPr>
        <w:t xml:space="preserve">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Р.І.</w:t>
      </w:r>
      <w:r w:rsidRPr="006D104B">
        <w:rPr>
          <w:rFonts w:ascii="Times New Roman" w:hAnsi="Times New Roman" w:cs="Times New Roman"/>
          <w:sz w:val="26"/>
          <w:szCs w:val="26"/>
          <w:lang w:val="uk-UA"/>
        </w:rPr>
        <w:t xml:space="preserve"> не 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6D104B">
        <w:rPr>
          <w:rFonts w:ascii="Times New Roman" w:hAnsi="Times New Roman" w:cs="Times New Roman"/>
          <w:sz w:val="26"/>
          <w:szCs w:val="26"/>
          <w:lang w:val="uk-UA"/>
        </w:rPr>
        <w:t xml:space="preserve"> участі в розгляді цього питання).</w:t>
      </w:r>
    </w:p>
    <w:p w14:paraId="5608E537" w14:textId="77777777" w:rsidR="006E5B7C" w:rsidRPr="00DB6EED" w:rsidRDefault="006E5B7C" w:rsidP="006E5B7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E4E5230" w14:textId="77777777" w:rsidR="006E5B7C" w:rsidRPr="006D104B" w:rsidRDefault="006E5B7C" w:rsidP="006E5B7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кваліфікаційн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а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комісі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я</w:t>
      </w:r>
      <w:r w:rsidRPr="00111D9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bookmarkStart w:id="3" w:name="_Hlk231383060"/>
      <w:r w:rsidRPr="00953E63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продовжити строк розгляду питання щодо внесення подання про відрядження суддів до Вільнянського районного суду Запорізької області до 01 липня 2026 року</w:t>
      </w:r>
      <w:bookmarkEnd w:id="3"/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D104B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6D104B">
        <w:rPr>
          <w:rFonts w:ascii="Times New Roman" w:hAnsi="Times New Roman" w:cs="Times New Roman"/>
          <w:sz w:val="26"/>
          <w:szCs w:val="26"/>
          <w:lang w:val="uk-UA"/>
        </w:rPr>
        <w:t>член Комісії Мельник Р.І. не брав участі в розгляді цього питання).</w:t>
      </w:r>
    </w:p>
    <w:p w14:paraId="0DB3C1CC" w14:textId="77777777" w:rsidR="006E5B7C" w:rsidRPr="00D77B16" w:rsidRDefault="006E5B7C" w:rsidP="006E5B7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41E7817" w14:textId="77777777" w:rsidR="006E5B7C" w:rsidRPr="00953E63" w:rsidRDefault="006E5B7C" w:rsidP="006E5B7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953E63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продовжити строк розгляду питання щодо внесення подання про відрядження суддів до Житомирського районного суду Житомирської області до 01 липня 2026 року.</w:t>
      </w:r>
    </w:p>
    <w:p w14:paraId="5FF1E10C" w14:textId="77777777" w:rsidR="006E5B7C" w:rsidRPr="00D77B16" w:rsidRDefault="006E5B7C" w:rsidP="006E5B7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D536944" w14:textId="77777777" w:rsidR="006E5B7C" w:rsidRPr="0013362F" w:rsidRDefault="006E5B7C" w:rsidP="006E5B7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953E63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продовжити строк розгляду питання щодо внесення подання про відрядження одного судді до Сарненського районного суду Рівненської області до 01 липня 2026 року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3362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3362F">
        <w:rPr>
          <w:rFonts w:ascii="Times New Roman" w:hAnsi="Times New Roman" w:cs="Times New Roman"/>
          <w:sz w:val="26"/>
          <w:szCs w:val="26"/>
          <w:lang w:val="uk-UA"/>
        </w:rPr>
        <w:t>член Комісії Мельник Р.І. не брав участі в розгляді цього питання).</w:t>
      </w:r>
    </w:p>
    <w:p w14:paraId="63FA42B9" w14:textId="77777777" w:rsidR="006E5B7C" w:rsidRPr="00D77B16" w:rsidRDefault="006E5B7C" w:rsidP="006E5B7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2DE9810" w14:textId="77777777" w:rsidR="006E5B7C" w:rsidRPr="0013362F" w:rsidRDefault="006E5B7C" w:rsidP="006E5B7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953E63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продовжити строк розгляду питання щодо внесення подання про відрядження суддів до Чугуївського міського суду Харківської області до 01 липня 2026 року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3362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3362F">
        <w:rPr>
          <w:rFonts w:ascii="Times New Roman" w:hAnsi="Times New Roman" w:cs="Times New Roman"/>
          <w:sz w:val="26"/>
          <w:szCs w:val="26"/>
          <w:lang w:val="uk-UA"/>
        </w:rPr>
        <w:t>член Комісії Мельник Р.І. не брав участі в розгляді цього питання).</w:t>
      </w:r>
    </w:p>
    <w:p w14:paraId="007C6406" w14:textId="77777777" w:rsidR="006E5B7C" w:rsidRPr="00D77B16" w:rsidRDefault="006E5B7C" w:rsidP="006E5B7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F15F539" w14:textId="77777777" w:rsidR="006E5B7C" w:rsidRPr="00953E63" w:rsidRDefault="006E5B7C" w:rsidP="006E5B7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953E63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продовжити строк розгляду питання щодо внесення подання про відрядження суддів до Апостолівського районного суду Дніпропетровської області до 01 липня 2026 року.</w:t>
      </w:r>
    </w:p>
    <w:p w14:paraId="486D6AA4" w14:textId="77777777" w:rsidR="006E5B7C" w:rsidRPr="00D77B16" w:rsidRDefault="006E5B7C" w:rsidP="006E5B7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28A10034" w14:textId="77777777" w:rsidR="006E5B7C" w:rsidRPr="0013362F" w:rsidRDefault="006E5B7C" w:rsidP="006E5B7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en-US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953E63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залишити без розгляду та повернути до Державної судової адміністрації України повідомлення про необхідність розгляду питання відрядження одного судді до Чуднівського районного суду Житомирської області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3362F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13362F">
        <w:rPr>
          <w:rFonts w:ascii="Times New Roman" w:hAnsi="Times New Roman" w:cs="Times New Roman"/>
          <w:sz w:val="26"/>
          <w:szCs w:val="26"/>
          <w:lang w:val="uk-UA"/>
        </w:rPr>
        <w:t>член Комісії Мельник Р.І. не брав участі в розгляді цього питання).</w:t>
      </w:r>
    </w:p>
    <w:p w14:paraId="43919093" w14:textId="77777777" w:rsidR="006E5B7C" w:rsidRPr="00953E63" w:rsidRDefault="006E5B7C" w:rsidP="006E5B7C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2642E65" w14:textId="77777777" w:rsidR="006E5B7C" w:rsidRDefault="006E5B7C" w:rsidP="006E5B7C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1854AE1D" w14:textId="77777777" w:rsidR="006E5B7C" w:rsidRDefault="006E5B7C" w:rsidP="006E5B7C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03A844B6" w14:textId="77777777" w:rsidR="006E5B7C" w:rsidRDefault="006E5B7C" w:rsidP="006E5B7C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6960BA1B" w14:textId="77777777" w:rsidR="006E5B7C" w:rsidRDefault="006E5B7C" w:rsidP="006E5B7C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ED07C4B" w14:textId="77777777" w:rsidR="006E5B7C" w:rsidRDefault="006E5B7C" w:rsidP="006E5B7C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4" w:name="_GoBack"/>
      <w:bookmarkEnd w:id="0"/>
      <w:bookmarkEnd w:id="1"/>
      <w:bookmarkEnd w:id="2"/>
      <w:bookmarkEnd w:id="4"/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hybridMultilevel"/>
    <w:tmpl w:val="CC04495A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6E5B7C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6E5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1406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2026-06-04T12:15:00Z</dcterms:created>
  <dcterms:modified xsi:type="dcterms:W3CDTF">2026-06-04T12:15:00Z</dcterms:modified>
</cp:coreProperties>
</file>