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BA" w:rsidRPr="007D3570" w:rsidRDefault="00CF05BA" w:rsidP="00CF05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F05BA" w:rsidRPr="007D3570" w:rsidRDefault="00CF05BA" w:rsidP="00CF05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F05BA" w:rsidRPr="007D3570" w:rsidRDefault="00CF05BA" w:rsidP="00CF05B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F05BA" w:rsidRPr="007D3570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          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</w:t>
      </w:r>
    </w:p>
    <w:p w:rsidR="00CF05BA" w:rsidRPr="007D3570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Pr="00922E3A" w:rsidRDefault="00CF05BA" w:rsidP="00CF05B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E326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Вищій раді правосуддя рекомендацію про призначення </w:t>
      </w:r>
      <w:proofErr w:type="spellStart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>Вахнової</w:t>
      </w:r>
      <w:proofErr w:type="spellEnd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</w:t>
      </w:r>
      <w:proofErr w:type="spellStart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>Пасацької</w:t>
      </w:r>
      <w:proofErr w:type="spellEnd"/>
      <w:r w:rsidRPr="00922E3A">
        <w:rPr>
          <w:rFonts w:ascii="Times New Roman" w:hAnsi="Times New Roman" w:cs="Times New Roman"/>
          <w:iCs/>
          <w:sz w:val="26"/>
          <w:szCs w:val="26"/>
          <w:lang w:val="uk-UA"/>
        </w:rPr>
        <w:t>) Лариси Анатоліївни на посаду судді Ватутінського міського суду Черкаської області.</w:t>
      </w:r>
    </w:p>
    <w:p w:rsidR="00CF05BA" w:rsidRDefault="00CF05BA" w:rsidP="00CF05BA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2E3A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922E3A">
        <w:rPr>
          <w:rFonts w:ascii="Times New Roman" w:hAnsi="Times New Roman" w:cs="Times New Roman"/>
          <w:sz w:val="26"/>
          <w:szCs w:val="26"/>
          <w:lang w:val="uk-UA"/>
        </w:rPr>
        <w:t>Фединяку</w:t>
      </w:r>
      <w:proofErr w:type="spellEnd"/>
      <w:r w:rsidRPr="00922E3A"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Васильовичу в задоволенні заяви про перегляд рішення Вищої кваліфікаційної комісії суддів України від 18 березня 2024 року № 213/ас-24 про відмову </w:t>
      </w:r>
      <w:proofErr w:type="spellStart"/>
      <w:r w:rsidRPr="00922E3A">
        <w:rPr>
          <w:rFonts w:ascii="Times New Roman" w:hAnsi="Times New Roman" w:cs="Times New Roman"/>
          <w:sz w:val="26"/>
          <w:szCs w:val="26"/>
          <w:lang w:val="uk-UA"/>
        </w:rPr>
        <w:t>Фединяку</w:t>
      </w:r>
      <w:proofErr w:type="spellEnd"/>
      <w:r w:rsidRPr="00922E3A">
        <w:rPr>
          <w:rFonts w:ascii="Times New Roman" w:hAnsi="Times New Roman" w:cs="Times New Roman"/>
          <w:sz w:val="26"/>
          <w:szCs w:val="26"/>
          <w:lang w:val="uk-UA"/>
        </w:rPr>
        <w:t xml:space="preserve"> Руслану Васильовичу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F05BA" w:rsidRPr="00EA2581" w:rsidRDefault="00CF05BA" w:rsidP="00CF05B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>оголосити перерву в розгляді питання 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>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> січня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>2019 року № 15/</w:t>
      </w:r>
      <w:proofErr w:type="spellStart"/>
      <w:r w:rsidRPr="00EA2581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Pr="00EA2581">
        <w:rPr>
          <w:rFonts w:ascii="Times New Roman" w:hAnsi="Times New Roman" w:cs="Times New Roman"/>
          <w:sz w:val="26"/>
          <w:szCs w:val="26"/>
          <w:lang w:val="uk-UA"/>
        </w:rPr>
        <w:t xml:space="preserve">- 19 щодо результатів виконаного практичного завдання в межах процедури оцінювання суддів на відповідність займаній посаді за заявою судді </w:t>
      </w:r>
      <w:proofErr w:type="spellStart"/>
      <w:r w:rsidRPr="00EA2581">
        <w:rPr>
          <w:rFonts w:ascii="Times New Roman" w:hAnsi="Times New Roman" w:cs="Times New Roman"/>
          <w:sz w:val="26"/>
          <w:szCs w:val="26"/>
          <w:lang w:val="uk-UA"/>
        </w:rPr>
        <w:t>Рубіжанського</w:t>
      </w:r>
      <w:proofErr w:type="spellEnd"/>
      <w:r w:rsidRPr="00EA2581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Луганської області Кобзаря Юрія Юрійовича.</w:t>
      </w:r>
    </w:p>
    <w:p w:rsidR="00CF05BA" w:rsidRPr="00EA2581" w:rsidRDefault="00CF05BA" w:rsidP="00CF05B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EA258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A2581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Гриня Назара Григоровича на посаду судді Саксаганського районного суду міста Кривого Рогу Дніпропетровської області.</w:t>
      </w:r>
    </w:p>
    <w:p w:rsidR="00CF05BA" w:rsidRPr="00EA2581" w:rsidRDefault="00CF05BA" w:rsidP="00CF05B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 xml:space="preserve">відновити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стосовно </w:t>
      </w:r>
      <w:r w:rsidRPr="00EA2581">
        <w:rPr>
          <w:rFonts w:ascii="Times New Roman" w:hAnsi="Times New Roman" w:cs="Times New Roman"/>
          <w:sz w:val="26"/>
          <w:szCs w:val="26"/>
          <w:lang w:val="uk-UA"/>
        </w:rPr>
        <w:t>судді Печерського районного суду міста Києва Царевич Оксани Ігорівни процедуру первинного кваліфікаційного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Сидорович Р.М. не брав участі в голосуванні та ухваленні рішення з цього питання).</w:t>
      </w:r>
    </w:p>
    <w:p w:rsidR="00CF05BA" w:rsidRPr="009071C9" w:rsidRDefault="00CF05BA" w:rsidP="00CF05B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9071C9">
        <w:rPr>
          <w:rFonts w:ascii="Times New Roman" w:hAnsi="Times New Roman" w:cs="Times New Roman"/>
          <w:sz w:val="26"/>
          <w:szCs w:val="26"/>
          <w:lang w:val="uk-UA"/>
        </w:rPr>
        <w:t>виключити 4 тестові запитання з адміністративної спеціалізації для проведення іспитів у межах кваліфікаційного оцінювання суддів місцевих судів з переліку тестових запитань, затверджених рішенням Комісії від 05 червня 2024 року № 156/зп-24, згідно з додатком.</w:t>
      </w:r>
    </w:p>
    <w:p w:rsidR="00CF05BA" w:rsidRPr="009071C9" w:rsidRDefault="00CF05BA" w:rsidP="00CF05BA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Default="00CF05BA" w:rsidP="00CF05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CF05BA" w:rsidRPr="00B233AC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3AC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30 липня 2024 року суддями місцевих судів (адміністративна спеціалізація) анонімного письмового тестування в межах процедури кваліфікаційного оцінювання суддів на відповідність займаній посаді (додаток 1).</w:t>
      </w:r>
    </w:p>
    <w:p w:rsidR="00CF05BA" w:rsidRPr="00B233AC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3AC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Затвердити кодовані результати виконаного 30 липня 2024 року суддями місцевих судів (адміністративна спеціалізація) практичного завдання в межах процедури кваліфікаційного оцінювання суддів на відповідність займаній посаді (додаток 2).</w:t>
      </w:r>
    </w:p>
    <w:p w:rsidR="00CF05BA" w:rsidRPr="00B233AC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3AC">
        <w:rPr>
          <w:rFonts w:ascii="Times New Roman" w:hAnsi="Times New Roman" w:cs="Times New Roman"/>
          <w:sz w:val="26"/>
          <w:szCs w:val="26"/>
          <w:lang w:val="uk-UA"/>
        </w:rPr>
        <w:t>Встановити, що зафіксоване 30 липня 2024 року порушення учасником іспиту з індивідуальним кодом 0029076 порядку складення іспиту не враховується під час затвердження результатів практичного завдання.</w:t>
      </w:r>
    </w:p>
    <w:p w:rsidR="00CF05BA" w:rsidRPr="00B233AC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3AC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B233AC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B233AC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(адміністративна спеціалізація), у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B233AC">
        <w:rPr>
          <w:rFonts w:ascii="Times New Roman" w:hAnsi="Times New Roman" w:cs="Times New Roman"/>
          <w:sz w:val="26"/>
          <w:szCs w:val="26"/>
          <w:lang w:val="uk-UA"/>
        </w:rPr>
        <w:t xml:space="preserve"> (додаток 3).</w:t>
      </w:r>
    </w:p>
    <w:p w:rsidR="00CF05BA" w:rsidRPr="00B233AC" w:rsidRDefault="00CF05BA" w:rsidP="00CF05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3AC">
        <w:rPr>
          <w:rFonts w:ascii="Times New Roman" w:hAnsi="Times New Roman" w:cs="Times New Roman"/>
          <w:sz w:val="26"/>
          <w:szCs w:val="26"/>
          <w:lang w:val="uk-UA"/>
        </w:rPr>
        <w:t>Допустити суддів (додаток 4) до другого етапу «Дослідження досьє та проведення співбесіди» кваліфікаційного оцінювання на відповідність займаній посаді.</w:t>
      </w:r>
    </w:p>
    <w:p w:rsidR="00CF05BA" w:rsidRPr="009071C9" w:rsidRDefault="00CF05BA" w:rsidP="00CF0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05BA" w:rsidRPr="00B233AC" w:rsidRDefault="00CF05BA" w:rsidP="00CF0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CF05BA" w:rsidRDefault="00DF6577" w:rsidP="00CF05BA">
      <w:pPr>
        <w:rPr>
          <w:lang w:val="uk-UA"/>
        </w:rPr>
      </w:pPr>
      <w:bookmarkStart w:id="0" w:name="_GoBack"/>
      <w:bookmarkEnd w:id="0"/>
    </w:p>
    <w:sectPr w:rsidR="00DF6577" w:rsidRPr="00CF0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942C76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2024-08-09T11:51:00Z</dcterms:created>
  <dcterms:modified xsi:type="dcterms:W3CDTF">2024-08-15T11:55:00Z</dcterms:modified>
</cp:coreProperties>
</file>