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D9" w:rsidRPr="00643AE7" w:rsidRDefault="007B1CD9" w:rsidP="007B1CD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73928643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B1CD9" w:rsidRPr="00643AE7" w:rsidRDefault="007B1CD9" w:rsidP="007B1CD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B1CD9" w:rsidRPr="00643AE7" w:rsidRDefault="007B1CD9" w:rsidP="007B1CD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21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2333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</w:p>
    <w:p w:rsidR="007B1CD9" w:rsidRPr="00643AE7" w:rsidRDefault="007B1CD9" w:rsidP="007B1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 С.Ю., Шевчук Г.М.</w:t>
      </w:r>
    </w:p>
    <w:p w:rsidR="007B1CD9" w:rsidRDefault="007B1CD9" w:rsidP="007B1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1CD9" w:rsidRDefault="007B1CD9" w:rsidP="007B1CD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B612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в розгляді питання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щодо відповідності судді </w:t>
      </w:r>
      <w:proofErr w:type="spellStart"/>
      <w:r w:rsidRPr="004845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Любарського</w:t>
      </w:r>
      <w:proofErr w:type="spellEnd"/>
      <w:r w:rsidRPr="004845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</w:t>
      </w:r>
      <w:r w:rsidRPr="004845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4845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Гуцала Павла Івановича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займаній посаді</w:t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B1CD9" w:rsidRPr="0048450B" w:rsidRDefault="007B1CD9" w:rsidP="007B1CD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B612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450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припинити участь </w:t>
      </w:r>
      <w:proofErr w:type="spellStart"/>
      <w:r w:rsidRPr="0048450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Котенко</w:t>
      </w:r>
      <w:proofErr w:type="spellEnd"/>
      <w:r w:rsidRPr="0048450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Ольги Анатоліївни в конкурсі на зайняття 550 вакантних посад суддів апеляційних судів, оголошеному рішенням Комісії від 14 вересня 2023 року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         </w:t>
      </w:r>
      <w:r w:rsidRPr="0048450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№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48450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94/зп-23 (зі змінами)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B1CD9" w:rsidRPr="00DD3278" w:rsidRDefault="007B1CD9" w:rsidP="007B1CD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погодити встановлення премії за фактично відпрацьований час у жовтні 2024 року Пономаренко Олені Георгіївні, керівнику секретаріату Вищої кваліфікаційної комісії суддів України.</w:t>
      </w:r>
    </w:p>
    <w:p w:rsidR="007B1CD9" w:rsidRPr="00DD3278" w:rsidRDefault="007B1CD9" w:rsidP="007B1CD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D327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DD32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затвердити кодовані та декодовані результати тестування загальних знань у сфері права та знань зі спеціалізації апеляційного загального суду (кримінальна спеціалізація), складеного 09, 10, 11, 14, 15, 16, 17 та 18 жовтня 2024 року в межах оголошеного рішенням Комісії від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DD32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14 вересня 2023 року № 94/зп-23 (зі змінами) конкурсу на зайняття вакантних посад суддів в апеляційних судах.</w:t>
      </w:r>
    </w:p>
    <w:p w:rsidR="007B1CD9" w:rsidRDefault="007B1CD9" w:rsidP="007B1C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DD32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Допустити до другого етапу кваліфікаційного іспиту в межах конкурсу на зайняття вакантних посад суддів в апеляційних судах, оголошеного рішенням Комісії від 14 вересня 2023 року № 94/зп-23 (зі змінами) – тестування когнітивних здібностей 703 кандидати, які успішно склали тестування загальних знань у сфері права та знань зі спеціалізації апеляційного загального суду (кримінальна спеціалізація), визначити графік його проведення.</w:t>
      </w:r>
    </w:p>
    <w:p w:rsidR="007B1CD9" w:rsidRPr="00DD3278" w:rsidRDefault="007B1CD9" w:rsidP="007B1C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DD32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Оприлюднити на офіційному </w:t>
      </w:r>
      <w:proofErr w:type="spellStart"/>
      <w:r w:rsidRPr="00DD32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Pr="00DD32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Комісії графік тестування когнітивних здібностей у межах конкурсу на зайняття вакантних посад суддів в апеляційних судах,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B1CD9" w:rsidRPr="00823BD3" w:rsidRDefault="007B1CD9" w:rsidP="007B1CD9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та затвердила до розгляду в засіданні питання «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виправлення описки в рішенні Вищої кваліфікаційної комісії суддів України від 16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жовтня 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року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 320/зп-24 про внесення змін до структури та штатного розпису Вищої кваліфікаційної комісії суддів України на 2024 рік</w:t>
      </w:r>
      <w:r w:rsidRPr="00823BD3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7B1CD9" w:rsidRPr="00823BD3" w:rsidRDefault="007B1CD9" w:rsidP="007B1CD9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 результатами розгляду вказаного питання Вища кваліфікаційна комісія суддів України вирішила 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виправити описку у першому та другому пунктах резолютивної частини рішення Вищої кваліфікаційної комісії суддів України від 16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жовтня 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року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320/зп-24, замінивши слово «листопада» на «жовтня»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B1CD9" w:rsidRPr="00823BD3" w:rsidRDefault="007B1CD9" w:rsidP="007B1CD9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та затвердила до розгляду в засіданні питання «</w:t>
      </w:r>
      <w:r w:rsidRPr="00823B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призначення кваліфікаційного іспиту у межах оголошеного рішенням Комісії від 23 листопада 2023 року № 145/зп-23 (зі змінами) конкурсу на зайняття вакантних посад суддів у Вищому антикорупційному суді та Апеляційній палаті Вищого антикорупційного суду</w:t>
      </w:r>
      <w:r w:rsidRPr="00823BD3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  <w:t xml:space="preserve">За результатами розгляду вказаного питання 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ризначити кваліфікаційний іспит під час кваліфікаційного оцінювання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 2023 року № 145/зп-23 (зі змінами), та визначити таку черговість етапів його проведення: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перший етап – складання тестування когнітивних здібностей;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другий етап – складання тестування загальних знань у сфері права та знань зі спеціалізації відповідного суду;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третій етап – виконання практичного завдання зі спеціалізації відповідного суду.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Встановити прохідний бал кваліфікаційного іспиту – 75 відсотків максимально можливого </w:t>
      </w:r>
      <w:proofErr w:type="spellStart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Визначити графік проведення тестування когнітивних здібностей: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для кандидатів на посаду судді Вищого антикорупційного суду як суду першої  інстанції;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для кандидатів на посаду судді Апеляційної палати Вищого антикорупційного суду.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Встановити, що тестування когнітивних здібностей здійснюватиметься з використанням комп’ютерної техніки.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Встановити, що індивідуальний код і робоче місце для складання тестування когнітивних здібностей визначаються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Визначити, що доступ заінтересованих осіб до складання тестування когнітивних здібностей забезпечуватиметься шляхом </w:t>
      </w:r>
      <w:proofErr w:type="spellStart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відеотрансляції</w:t>
      </w:r>
      <w:proofErr w:type="spellEnd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режимі реального часу в мережі «Інтернет».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Встановити, що порядок проведення тестування когнітивних здібностей визначатиметься окремим рішенням Комісії.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Визначити графік проведення тестування загальних знань у сфері права та знань зі спеціалізації: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Вищого антикорупційного суду як суду першої інстанції;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Апеляційної палати Вищого антикорупційного суду.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Встановити, що до складання тестування загальних знань у сфері права та знань зі спеціалізації відповідного суду буде допущено кандидатів, які успішно склали тестування когнітивних здібностей.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Встановити, що тестування загальних знань у сфері права та знань зі спеціалізації відповідного суду здійснюватиметься з використанням комп’ютерної техніки.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Визначити, що кількість завдань для тестування загальних знань у сфері права та знань зі спеціалізації відповідного суду, які обираються в інформаційній системі за принципом випадковості з урахуванням таксономічної характеристики тестування та кількості тестових завдань в кожному розділі (підрозділі) програм іспиту і таксономічних характеристик анонімного письмового тестування для кваліфікаційного оцінювання кандидатів на посаду судді Вищого антикорупційного суду та Апеляційної палати Вищого антикорупційного суду, затверджених рішенням Комісії від 21 грудня 2023 року № 195/зп-23 (зі змінами), становить 150, з яких 50 – із загальних знань у сфері права та 100 – із знань зі спеціалізації відповідного суду.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Визначити, що тривалість тестування загальних знань у сфері права та знань зі спеціалізації відповідного суду – 150 хвилин.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ab/>
        <w:t>Визначити, що максимально можливий бал на етапі тестування загальних знань у сфері права та знань зі спеціалізації відповідного суду – 150.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Встановити, що прохідний бал тестування загальних знань у сфері права та знань зі спеціалізації відповідного суду – 75 відсотків максимально можливого </w:t>
      </w:r>
      <w:proofErr w:type="spellStart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або 112,5 </w:t>
      </w:r>
      <w:proofErr w:type="spellStart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Встановити, що індивідуальний код і робоче місце для складання тесту із загальних знань у сфері права та знань зі спеціалізації відповідного суду визначаються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Визначити, що спостереження заінтересованих осіб за процесом тестування загальних знань у сфері права та знань зі спеціалізації відповідного суду забезпечуватиметься в мережі «Інтернет» у режимі реального часу.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Затвердити типи практичного завдання для виконання кандидатами на зайняття вакантних посад суддів у Вищому антикорупційному суді та Апеляційній палаті Вищого антикорупційного суду під час кваліфікаційного іспиту: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тип 1 практичного завдання для виконання кандидатами на посаду судді Вищого антикорупційного суду як суду першої інстанції;</w:t>
      </w:r>
    </w:p>
    <w:p w:rsidR="007B1CD9" w:rsidRPr="006F50E2" w:rsidRDefault="007B1CD9" w:rsidP="007B1C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тип 2 практичного завдання для виконання кандидатами на посаду судді Апеляційної палати Вищого антикорупційного суду.</w:t>
      </w:r>
    </w:p>
    <w:p w:rsidR="007B1CD9" w:rsidRPr="006F50E2" w:rsidRDefault="007B1CD9" w:rsidP="007B1CD9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Встановити, що дата, час і місце виконання практичного завдання зі спеціалізації відповідного суду та особливості порядку проведення цього етапу визначатимуться окремим рішенням Комісії, яке буде розміщено на офіційному </w:t>
      </w:r>
      <w:proofErr w:type="spellStart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вебсайті</w:t>
      </w:r>
      <w:proofErr w:type="spellEnd"/>
      <w:r w:rsidRPr="006F50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Комісії не пізніше ніж за 10 днів до його початку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B1CD9" w:rsidRDefault="007B1CD9" w:rsidP="007B1CD9">
      <w:pPr>
        <w:pStyle w:val="a3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7B1CD9" w:rsidRPr="00643AE7" w:rsidRDefault="007B1CD9" w:rsidP="007B1C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B1CD9" w:rsidRPr="002F1B47" w:rsidRDefault="007B1CD9" w:rsidP="007B1CD9">
      <w:pPr>
        <w:rPr>
          <w:lang w:val="uk-UA"/>
        </w:rPr>
      </w:pPr>
    </w:p>
    <w:p w:rsidR="00DF6577" w:rsidRPr="00451168" w:rsidRDefault="00DF6577" w:rsidP="007D3DF2">
      <w:pPr>
        <w:rPr>
          <w:lang w:val="uk-UA"/>
        </w:rPr>
      </w:pPr>
      <w:bookmarkStart w:id="1" w:name="_GoBack"/>
      <w:bookmarkEnd w:id="1"/>
    </w:p>
    <w:sectPr w:rsidR="00DF6577" w:rsidRPr="00451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451168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4996</Words>
  <Characters>2849</Characters>
  <Application>Microsoft Office Word</Application>
  <DocSecurity>0</DocSecurity>
  <Lines>23</Lines>
  <Paragraphs>15</Paragraphs>
  <ScaleCrop>false</ScaleCrop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16</cp:revision>
  <dcterms:created xsi:type="dcterms:W3CDTF">2024-08-09T11:51:00Z</dcterms:created>
  <dcterms:modified xsi:type="dcterms:W3CDTF">2024-10-22T09:54:00Z</dcterms:modified>
</cp:coreProperties>
</file>