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005" w:rsidRPr="000473B4" w:rsidRDefault="00685005" w:rsidP="0068500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85005" w:rsidRPr="000473B4" w:rsidRDefault="00685005" w:rsidP="0068500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85005" w:rsidRPr="000473B4" w:rsidRDefault="00685005" w:rsidP="0068500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685005" w:rsidRPr="00066F75" w:rsidRDefault="00685005" w:rsidP="0068500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6F7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Дата проведення: </w:t>
      </w:r>
      <w:r w:rsidRPr="00066F75">
        <w:rPr>
          <w:rFonts w:ascii="Times New Roman" w:hAnsi="Times New Roman" w:cs="Times New Roman"/>
          <w:sz w:val="26"/>
          <w:szCs w:val="26"/>
          <w:lang w:val="uk-UA"/>
        </w:rPr>
        <w:t>30 жовтня 2025 року</w:t>
      </w:r>
    </w:p>
    <w:p w:rsidR="00685005" w:rsidRPr="00066F75" w:rsidRDefault="00685005" w:rsidP="0068500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6F7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66F7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85005" w:rsidRPr="00066F75" w:rsidRDefault="00685005" w:rsidP="0068500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6F7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66F75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685005" w:rsidRPr="00066F75" w:rsidRDefault="00685005" w:rsidP="0068500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6F7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66F75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66F7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66F75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685005" w:rsidRPr="00066F75" w:rsidRDefault="00685005" w:rsidP="00685005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85005" w:rsidRPr="00066F75" w:rsidRDefault="00685005" w:rsidP="00685005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6F75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85005" w:rsidRPr="00066F75" w:rsidRDefault="00685005" w:rsidP="00685005">
      <w:pPr>
        <w:spacing w:before="240"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66F75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066F75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66F75">
        <w:rPr>
          <w:rFonts w:ascii="Times New Roman" w:hAnsi="Times New Roman" w:cs="Times New Roman"/>
          <w:bCs/>
          <w:sz w:val="26"/>
          <w:szCs w:val="26"/>
          <w:lang w:val="uk-UA"/>
        </w:rPr>
        <w:t>Про розгляд повідомлення Громадської організації «Всеукраїнське об’єднання «</w:t>
      </w:r>
      <w:proofErr w:type="spellStart"/>
      <w:r w:rsidRPr="00066F75">
        <w:rPr>
          <w:rFonts w:ascii="Times New Roman" w:hAnsi="Times New Roman" w:cs="Times New Roman"/>
          <w:bCs/>
          <w:sz w:val="26"/>
          <w:szCs w:val="26"/>
          <w:lang w:val="uk-UA"/>
        </w:rPr>
        <w:t>Автомайдан</w:t>
      </w:r>
      <w:proofErr w:type="spellEnd"/>
      <w:r w:rsidRPr="00066F7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» щодо інформації, яка може свідчити про недостовірність (у тому числі неповноту) тверджень, указаних суддею Мелітопольського міськрайонного суду Запорізької області (відрядженою до Мукачівського міськрайонного суду Закарпатської області) Іваненко Оленою </w:t>
      </w:r>
      <w:proofErr w:type="spellStart"/>
      <w:r w:rsidRPr="00066F75">
        <w:rPr>
          <w:rFonts w:ascii="Times New Roman" w:hAnsi="Times New Roman" w:cs="Times New Roman"/>
          <w:bCs/>
          <w:sz w:val="26"/>
          <w:szCs w:val="26"/>
          <w:lang w:val="uk-UA"/>
        </w:rPr>
        <w:t>Вячеславівною</w:t>
      </w:r>
      <w:proofErr w:type="spellEnd"/>
      <w:r w:rsidRPr="00066F7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 декларації доброчесності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судді</w:t>
      </w:r>
      <w:r w:rsidRPr="00066F7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 2023 рік</w:t>
      </w:r>
      <w:r w:rsidRPr="00066F7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85005" w:rsidRPr="00066F75" w:rsidRDefault="00685005" w:rsidP="00685005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66F75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685005" w:rsidRPr="00066F75" w:rsidRDefault="00685005" w:rsidP="00685005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85005" w:rsidRPr="00066F75" w:rsidRDefault="00685005" w:rsidP="00685005">
      <w:pPr>
        <w:tabs>
          <w:tab w:val="left" w:pos="0"/>
        </w:tabs>
        <w:spacing w:after="12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066F75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Pr="00066F75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66F75">
        <w:rPr>
          <w:rFonts w:ascii="Times New Roman" w:hAnsi="Times New Roman" w:cs="Times New Roman"/>
          <w:bCs/>
          <w:sz w:val="26"/>
          <w:szCs w:val="26"/>
          <w:lang w:val="uk-UA"/>
        </w:rPr>
        <w:t>Про розгляд повідомлення Громадської організації «Всеукраїнське об’єднання «</w:t>
      </w:r>
      <w:proofErr w:type="spellStart"/>
      <w:r w:rsidRPr="00066F75">
        <w:rPr>
          <w:rFonts w:ascii="Times New Roman" w:hAnsi="Times New Roman" w:cs="Times New Roman"/>
          <w:bCs/>
          <w:sz w:val="26"/>
          <w:szCs w:val="26"/>
          <w:lang w:val="uk-UA"/>
        </w:rPr>
        <w:t>Автомайдан</w:t>
      </w:r>
      <w:proofErr w:type="spellEnd"/>
      <w:r w:rsidRPr="00066F75">
        <w:rPr>
          <w:rFonts w:ascii="Times New Roman" w:hAnsi="Times New Roman" w:cs="Times New Roman"/>
          <w:bCs/>
          <w:sz w:val="26"/>
          <w:szCs w:val="26"/>
          <w:lang w:val="uk-UA"/>
        </w:rPr>
        <w:t>» щодо інформації, яка може свідчити про недостовірність (у тому числі неповноту) тверджень, указаних суддею Якимівського районного суду Запорізької області (відрядженою до Самарського районного суду міста Дніпра) Нестеренко Тетяною Василівною у декларації доброчесності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судді</w:t>
      </w:r>
      <w:r w:rsidRPr="00066F7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 2023 рік.</w:t>
      </w:r>
    </w:p>
    <w:p w:rsidR="00685005" w:rsidRPr="00066F75" w:rsidRDefault="00685005" w:rsidP="00685005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66F75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685005" w:rsidRPr="00066F75" w:rsidRDefault="00685005" w:rsidP="00685005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85005" w:rsidRPr="00066F75" w:rsidRDefault="00685005" w:rsidP="00685005">
      <w:pPr>
        <w:tabs>
          <w:tab w:val="left" w:pos="0"/>
        </w:tabs>
        <w:spacing w:after="12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066F75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066F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 </w:t>
      </w:r>
      <w:r w:rsidRPr="00066F75">
        <w:rPr>
          <w:rFonts w:ascii="Times New Roman" w:hAnsi="Times New Roman" w:cs="Times New Roman"/>
          <w:bCs/>
          <w:sz w:val="26"/>
          <w:szCs w:val="26"/>
          <w:lang w:val="uk-UA"/>
        </w:rPr>
        <w:t>Про розгляд повідомлення Громадської організації «Всеукраїнське об’єднання «</w:t>
      </w:r>
      <w:proofErr w:type="spellStart"/>
      <w:r w:rsidRPr="00066F75">
        <w:rPr>
          <w:rFonts w:ascii="Times New Roman" w:hAnsi="Times New Roman" w:cs="Times New Roman"/>
          <w:bCs/>
          <w:sz w:val="26"/>
          <w:szCs w:val="26"/>
          <w:lang w:val="uk-UA"/>
        </w:rPr>
        <w:t>Автомайдан</w:t>
      </w:r>
      <w:proofErr w:type="spellEnd"/>
      <w:r w:rsidRPr="00066F7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» щодо інформації, яка може свідчити про недостовірність (у тому числі неповноту) тверджень, указаних суддею Бердянського міськрайонного суду Запорізької області (відрядженою до Баришівського районного суду Київської області) Троценко Тетяною Анатоліївною у декларації доброчесності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судді </w:t>
      </w:r>
      <w:r w:rsidRPr="00066F75">
        <w:rPr>
          <w:rFonts w:ascii="Times New Roman" w:hAnsi="Times New Roman" w:cs="Times New Roman"/>
          <w:bCs/>
          <w:sz w:val="26"/>
          <w:szCs w:val="26"/>
          <w:lang w:val="uk-UA"/>
        </w:rPr>
        <w:t>за 2023 рік.</w:t>
      </w:r>
    </w:p>
    <w:p w:rsidR="00685005" w:rsidRPr="00066F75" w:rsidRDefault="00685005" w:rsidP="00685005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66F75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685005" w:rsidRPr="00066F75" w:rsidRDefault="00685005" w:rsidP="00685005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85005" w:rsidRPr="00066F75" w:rsidRDefault="00685005" w:rsidP="00685005">
      <w:pPr>
        <w:tabs>
          <w:tab w:val="left" w:pos="0"/>
        </w:tabs>
        <w:spacing w:after="12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066F75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Pr="00066F75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66F75">
        <w:rPr>
          <w:rFonts w:ascii="Times New Roman" w:hAnsi="Times New Roman" w:cs="Times New Roman"/>
          <w:bCs/>
          <w:sz w:val="26"/>
          <w:szCs w:val="26"/>
          <w:lang w:val="uk-UA"/>
        </w:rPr>
        <w:t>Про розгляд повідомлення Громадської організації «Всеукраїнське об’єднання «</w:t>
      </w:r>
      <w:proofErr w:type="spellStart"/>
      <w:r w:rsidRPr="00066F75">
        <w:rPr>
          <w:rFonts w:ascii="Times New Roman" w:hAnsi="Times New Roman" w:cs="Times New Roman"/>
          <w:bCs/>
          <w:sz w:val="26"/>
          <w:szCs w:val="26"/>
          <w:lang w:val="uk-UA"/>
        </w:rPr>
        <w:t>Автомайдан</w:t>
      </w:r>
      <w:proofErr w:type="spellEnd"/>
      <w:r w:rsidRPr="00066F75">
        <w:rPr>
          <w:rFonts w:ascii="Times New Roman" w:hAnsi="Times New Roman" w:cs="Times New Roman"/>
          <w:bCs/>
          <w:sz w:val="26"/>
          <w:szCs w:val="26"/>
          <w:lang w:val="uk-UA"/>
        </w:rPr>
        <w:t>» щодо інформації, яка може свідчити про недостовірність (у тому числі неповноту) тверджень, указаних суддею Семенівського районного суду Чернігівської області Гнипом Олександром Івановичем у декларації доброчесності судді за 2022 рік.</w:t>
      </w:r>
    </w:p>
    <w:p w:rsidR="00685005" w:rsidRDefault="00685005" w:rsidP="00685005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66F75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Кидисюк Р.А.)</w:t>
      </w:r>
    </w:p>
    <w:p w:rsidR="00685005" w:rsidRPr="00066F75" w:rsidRDefault="00685005" w:rsidP="00685005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0" w:name="_GoBack"/>
      <w:bookmarkEnd w:id="0"/>
    </w:p>
    <w:p w:rsidR="00685005" w:rsidRPr="00066F75" w:rsidRDefault="00685005" w:rsidP="00685005">
      <w:pPr>
        <w:tabs>
          <w:tab w:val="left" w:pos="0"/>
        </w:tabs>
        <w:spacing w:after="12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066F75">
        <w:rPr>
          <w:rFonts w:ascii="Times New Roman" w:hAnsi="Times New Roman" w:cs="Times New Roman"/>
          <w:sz w:val="26"/>
          <w:szCs w:val="26"/>
          <w:lang w:val="uk-UA"/>
        </w:rPr>
        <w:t>5.</w:t>
      </w:r>
      <w:r w:rsidRPr="00066F75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66F7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 розгляд повідомлення Закарпатської обласної правозахисної організації «Справа і Честь» щодо інформації, яка може свідчити про недостовірність (у тому числі неповноту) тверджень та відомостей, указаних суддею Рахівського районного суду Закарпатської області </w:t>
      </w:r>
      <w:proofErr w:type="spellStart"/>
      <w:r w:rsidRPr="00066F75">
        <w:rPr>
          <w:rFonts w:ascii="Times New Roman" w:hAnsi="Times New Roman" w:cs="Times New Roman"/>
          <w:bCs/>
          <w:sz w:val="26"/>
          <w:szCs w:val="26"/>
          <w:lang w:val="uk-UA"/>
        </w:rPr>
        <w:t>Ємчуком</w:t>
      </w:r>
      <w:proofErr w:type="spellEnd"/>
      <w:r w:rsidRPr="00066F7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Віктором Едуардовичем у деклараціях доброчесності судді за 2018–2024 роки та деклараціях родинних </w:t>
      </w:r>
      <w:proofErr w:type="spellStart"/>
      <w:r w:rsidRPr="00066F75">
        <w:rPr>
          <w:rFonts w:ascii="Times New Roman" w:hAnsi="Times New Roman" w:cs="Times New Roman"/>
          <w:bCs/>
          <w:sz w:val="26"/>
          <w:szCs w:val="26"/>
          <w:lang w:val="uk-UA"/>
        </w:rPr>
        <w:t>зв’язків</w:t>
      </w:r>
      <w:proofErr w:type="spellEnd"/>
      <w:r w:rsidRPr="00066F7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судді за 2018–2024 роки.</w:t>
      </w:r>
    </w:p>
    <w:p w:rsidR="00685005" w:rsidRPr="00066F75" w:rsidRDefault="00685005" w:rsidP="00685005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66F75">
        <w:rPr>
          <w:rFonts w:ascii="Times New Roman" w:hAnsi="Times New Roman" w:cs="Times New Roman"/>
          <w:i/>
          <w:sz w:val="26"/>
          <w:szCs w:val="26"/>
          <w:lang w:val="uk-UA"/>
        </w:rPr>
        <w:lastRenderedPageBreak/>
        <w:t>(доповідач – член Вищої кваліфікаційної комісії суддів України Кидисюк Р.А.)</w:t>
      </w:r>
    </w:p>
    <w:p w:rsidR="00685005" w:rsidRPr="00066F75" w:rsidRDefault="00685005" w:rsidP="00685005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85005" w:rsidRPr="00066F75" w:rsidRDefault="00685005" w:rsidP="00685005">
      <w:pPr>
        <w:tabs>
          <w:tab w:val="left" w:pos="993"/>
        </w:tabs>
        <w:spacing w:after="12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066F75">
        <w:rPr>
          <w:rFonts w:ascii="Times New Roman" w:hAnsi="Times New Roman" w:cs="Times New Roman"/>
          <w:sz w:val="26"/>
          <w:szCs w:val="26"/>
          <w:lang w:val="uk-UA"/>
        </w:rPr>
        <w:t>6.</w:t>
      </w:r>
      <w:r w:rsidRPr="00066F75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66F75">
        <w:rPr>
          <w:rFonts w:ascii="Times New Roman" w:hAnsi="Times New Roman" w:cs="Times New Roman"/>
          <w:bCs/>
          <w:sz w:val="26"/>
          <w:szCs w:val="26"/>
          <w:lang w:val="uk-UA"/>
        </w:rPr>
        <w:t>Про розгляд повідомлення Громадської організації «Всеукраїнське об’єднання «</w:t>
      </w:r>
      <w:proofErr w:type="spellStart"/>
      <w:r w:rsidRPr="00066F75">
        <w:rPr>
          <w:rFonts w:ascii="Times New Roman" w:hAnsi="Times New Roman" w:cs="Times New Roman"/>
          <w:bCs/>
          <w:sz w:val="26"/>
          <w:szCs w:val="26"/>
          <w:lang w:val="uk-UA"/>
        </w:rPr>
        <w:t>Автомайдан</w:t>
      </w:r>
      <w:proofErr w:type="spellEnd"/>
      <w:r w:rsidRPr="00066F7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» щодо інформації, яка може свідчити про недостовірність (у тому числі неповноту) тверджень, указаних суддею Верховного Суду </w:t>
      </w:r>
      <w:proofErr w:type="spellStart"/>
      <w:r w:rsidRPr="00066F75">
        <w:rPr>
          <w:rFonts w:ascii="Times New Roman" w:hAnsi="Times New Roman" w:cs="Times New Roman"/>
          <w:bCs/>
          <w:sz w:val="26"/>
          <w:szCs w:val="26"/>
          <w:lang w:val="uk-UA"/>
        </w:rPr>
        <w:t>Григор’євою</w:t>
      </w:r>
      <w:proofErr w:type="spellEnd"/>
      <w:r w:rsidRPr="00066F7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Іриною Вікторівною у декларації доброчесності судді за 2023 рік.</w:t>
      </w:r>
    </w:p>
    <w:p w:rsidR="00685005" w:rsidRPr="00066F75" w:rsidRDefault="00685005" w:rsidP="00685005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66F75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Кидисюк Р.А.)</w:t>
      </w:r>
    </w:p>
    <w:p w:rsidR="006C74A9" w:rsidRDefault="006C74A9"/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05"/>
    <w:rsid w:val="00685005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1DEF4"/>
  <w15:chartTrackingRefBased/>
  <w15:docId w15:val="{5A05D585-58AD-4682-A1A0-8750769E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500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1872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2025-10-06T11:13:00Z</dcterms:created>
  <dcterms:modified xsi:type="dcterms:W3CDTF">2025-10-06T11:14:00Z</dcterms:modified>
</cp:coreProperties>
</file>