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1F50" w:rsidRDefault="003F2950" w:rsidP="00D640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FD1F50" w:rsidRDefault="00FD1F50" w:rsidP="00D640E4">
      <w:pPr>
        <w:spacing w:after="0" w:line="240" w:lineRule="auto"/>
        <w:rPr>
          <w:rFonts w:ascii="Times New Roman" w:eastAsia="Times New Roman" w:hAnsi="Times New Roman" w:cs="Times New Roman"/>
          <w:sz w:val="27"/>
          <w:szCs w:val="27"/>
        </w:rPr>
      </w:pPr>
    </w:p>
    <w:p w:rsidR="00FD1F50" w:rsidRDefault="003F2950" w:rsidP="00D640E4">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FD1F50" w:rsidRPr="000A15D5" w:rsidRDefault="00FD1F50" w:rsidP="00D640E4">
      <w:pPr>
        <w:spacing w:after="0" w:line="240" w:lineRule="auto"/>
        <w:jc w:val="center"/>
        <w:rPr>
          <w:rFonts w:ascii="Times New Roman" w:eastAsia="Times New Roman" w:hAnsi="Times New Roman" w:cs="Times New Roman"/>
          <w:sz w:val="26"/>
          <w:szCs w:val="26"/>
        </w:rPr>
      </w:pPr>
    </w:p>
    <w:p w:rsidR="00FD1F50" w:rsidRPr="006F271E" w:rsidRDefault="0055746E" w:rsidP="0059254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r w:rsidR="003F2950" w:rsidRPr="006F271E">
        <w:rPr>
          <w:rFonts w:ascii="Times New Roman" w:eastAsia="Times New Roman" w:hAnsi="Times New Roman" w:cs="Times New Roman"/>
          <w:sz w:val="26"/>
          <w:szCs w:val="26"/>
        </w:rPr>
        <w:t xml:space="preserve"> </w:t>
      </w:r>
      <w:r w:rsidR="00D640E4" w:rsidRPr="006F271E">
        <w:rPr>
          <w:rFonts w:ascii="Times New Roman" w:eastAsia="Times New Roman" w:hAnsi="Times New Roman" w:cs="Times New Roman"/>
          <w:sz w:val="26"/>
          <w:szCs w:val="26"/>
        </w:rPr>
        <w:t>травня</w:t>
      </w:r>
      <w:r w:rsidR="003F2950" w:rsidRPr="006F271E">
        <w:rPr>
          <w:rFonts w:ascii="Times New Roman" w:eastAsia="Times New Roman" w:hAnsi="Times New Roman" w:cs="Times New Roman"/>
          <w:sz w:val="26"/>
          <w:szCs w:val="26"/>
        </w:rPr>
        <w:t xml:space="preserve"> 202</w:t>
      </w:r>
      <w:r w:rsidR="00D640E4" w:rsidRPr="006F271E">
        <w:rPr>
          <w:rFonts w:ascii="Times New Roman" w:eastAsia="Times New Roman" w:hAnsi="Times New Roman" w:cs="Times New Roman"/>
          <w:sz w:val="26"/>
          <w:szCs w:val="26"/>
        </w:rPr>
        <w:t>5</w:t>
      </w:r>
      <w:r w:rsidR="003F2950" w:rsidRPr="006F271E">
        <w:rPr>
          <w:rFonts w:ascii="Times New Roman" w:eastAsia="Times New Roman" w:hAnsi="Times New Roman" w:cs="Times New Roman"/>
          <w:sz w:val="26"/>
          <w:szCs w:val="26"/>
        </w:rPr>
        <w:t xml:space="preserve"> року </w:t>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D640E4" w:rsidRPr="006F271E">
        <w:rPr>
          <w:rFonts w:ascii="Times New Roman" w:eastAsia="Times New Roman" w:hAnsi="Times New Roman" w:cs="Times New Roman"/>
          <w:sz w:val="26"/>
          <w:szCs w:val="26"/>
        </w:rPr>
        <w:tab/>
      </w:r>
      <w:r w:rsidR="00D640E4" w:rsidRPr="006F271E">
        <w:rPr>
          <w:rFonts w:ascii="Times New Roman" w:eastAsia="Times New Roman" w:hAnsi="Times New Roman" w:cs="Times New Roman"/>
          <w:sz w:val="26"/>
          <w:szCs w:val="26"/>
        </w:rPr>
        <w:tab/>
        <w:t xml:space="preserve">      </w:t>
      </w:r>
      <w:r w:rsidR="003F2950" w:rsidRPr="006F271E">
        <w:rPr>
          <w:rFonts w:ascii="Times New Roman" w:eastAsia="Times New Roman" w:hAnsi="Times New Roman" w:cs="Times New Roman"/>
          <w:sz w:val="26"/>
          <w:szCs w:val="26"/>
        </w:rPr>
        <w:t xml:space="preserve">  </w:t>
      </w:r>
      <w:r w:rsidR="00EC2389" w:rsidRPr="006F271E">
        <w:rPr>
          <w:rFonts w:ascii="Times New Roman" w:eastAsia="Times New Roman" w:hAnsi="Times New Roman" w:cs="Times New Roman"/>
          <w:sz w:val="26"/>
          <w:szCs w:val="26"/>
        </w:rPr>
        <w:t xml:space="preserve">  </w:t>
      </w:r>
      <w:r w:rsidR="00D640E4" w:rsidRPr="006F271E">
        <w:rPr>
          <w:rFonts w:ascii="Times New Roman" w:eastAsia="Times New Roman" w:hAnsi="Times New Roman" w:cs="Times New Roman"/>
          <w:sz w:val="26"/>
          <w:szCs w:val="26"/>
        </w:rPr>
        <w:t xml:space="preserve"> </w:t>
      </w:r>
      <w:r w:rsidR="00252549">
        <w:rPr>
          <w:rFonts w:ascii="Times New Roman" w:eastAsia="Times New Roman" w:hAnsi="Times New Roman" w:cs="Times New Roman"/>
          <w:sz w:val="26"/>
          <w:szCs w:val="26"/>
        </w:rPr>
        <w:t xml:space="preserve">   </w:t>
      </w:r>
      <w:r w:rsidR="00D640E4" w:rsidRPr="006F271E">
        <w:rPr>
          <w:rFonts w:ascii="Times New Roman" w:eastAsia="Times New Roman" w:hAnsi="Times New Roman" w:cs="Times New Roman"/>
          <w:sz w:val="26"/>
          <w:szCs w:val="26"/>
        </w:rPr>
        <w:t>м. Київ</w:t>
      </w:r>
    </w:p>
    <w:p w:rsidR="00FD1F50" w:rsidRPr="006F271E" w:rsidRDefault="00FD1F50" w:rsidP="00592544">
      <w:pPr>
        <w:spacing w:after="0" w:line="240" w:lineRule="auto"/>
        <w:rPr>
          <w:rFonts w:ascii="Times New Roman" w:eastAsia="Times New Roman" w:hAnsi="Times New Roman" w:cs="Times New Roman"/>
          <w:sz w:val="26"/>
          <w:szCs w:val="26"/>
        </w:rPr>
      </w:pPr>
    </w:p>
    <w:p w:rsidR="00FD1F50" w:rsidRPr="006F271E" w:rsidRDefault="003F2950" w:rsidP="00592544">
      <w:pPr>
        <w:spacing w:after="0" w:line="240" w:lineRule="auto"/>
        <w:jc w:val="center"/>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Р І Ш Е Н Н Я №</w:t>
      </w:r>
      <w:r w:rsidR="00417013">
        <w:rPr>
          <w:rFonts w:ascii="Times New Roman" w:eastAsia="Times New Roman" w:hAnsi="Times New Roman" w:cs="Times New Roman"/>
          <w:sz w:val="26"/>
          <w:szCs w:val="26"/>
        </w:rPr>
        <w:t xml:space="preserve"> </w:t>
      </w:r>
      <w:r w:rsidR="00417013">
        <w:rPr>
          <w:rFonts w:ascii="Times New Roman" w:eastAsia="Times New Roman" w:hAnsi="Times New Roman" w:cs="Times New Roman"/>
          <w:sz w:val="26"/>
          <w:szCs w:val="26"/>
          <w:u w:val="single"/>
        </w:rPr>
        <w:t>930/дс-25</w:t>
      </w:r>
      <w:bookmarkStart w:id="0" w:name="_GoBack"/>
      <w:bookmarkEnd w:id="0"/>
      <w:r w:rsidR="00D640E4" w:rsidRPr="006F271E">
        <w:rPr>
          <w:rFonts w:ascii="Times New Roman" w:eastAsia="Times New Roman" w:hAnsi="Times New Roman" w:cs="Times New Roman"/>
          <w:sz w:val="26"/>
          <w:szCs w:val="26"/>
          <w:u w:val="single"/>
        </w:rPr>
        <w:t xml:space="preserve">     </w:t>
      </w:r>
    </w:p>
    <w:p w:rsidR="00FD1F50" w:rsidRPr="006F271E" w:rsidRDefault="00FD1F50" w:rsidP="00592544">
      <w:pPr>
        <w:spacing w:after="0" w:line="240" w:lineRule="auto"/>
        <w:rPr>
          <w:rFonts w:ascii="Times New Roman" w:eastAsia="Times New Roman" w:hAnsi="Times New Roman" w:cs="Times New Roman"/>
          <w:sz w:val="26"/>
          <w:szCs w:val="26"/>
        </w:rPr>
      </w:pPr>
    </w:p>
    <w:p w:rsidR="00FD1F50" w:rsidRPr="006F271E" w:rsidRDefault="003F2950" w:rsidP="00592544">
      <w:pPr>
        <w:spacing w:after="0" w:line="240" w:lineRule="auto"/>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55746E">
        <w:rPr>
          <w:rFonts w:ascii="Times New Roman" w:eastAsia="Times New Roman" w:hAnsi="Times New Roman" w:cs="Times New Roman"/>
          <w:sz w:val="26"/>
          <w:szCs w:val="26"/>
        </w:rPr>
        <w:t>2</w:t>
      </w:r>
      <w:r w:rsidRPr="006F271E">
        <w:rPr>
          <w:rFonts w:ascii="Times New Roman" w:eastAsia="Times New Roman" w:hAnsi="Times New Roman" w:cs="Times New Roman"/>
          <w:sz w:val="26"/>
          <w:szCs w:val="26"/>
        </w:rPr>
        <w:t>:</w:t>
      </w:r>
    </w:p>
    <w:p w:rsidR="00FD1F50" w:rsidRPr="006F271E" w:rsidRDefault="00FD1F50" w:rsidP="00592544">
      <w:pPr>
        <w:spacing w:after="0" w:line="240" w:lineRule="auto"/>
        <w:jc w:val="both"/>
        <w:rPr>
          <w:rFonts w:ascii="Times New Roman" w:eastAsia="Times New Roman" w:hAnsi="Times New Roman" w:cs="Times New Roman"/>
          <w:sz w:val="26"/>
          <w:szCs w:val="26"/>
        </w:rPr>
      </w:pPr>
    </w:p>
    <w:p w:rsidR="0055746E" w:rsidRPr="0055746E" w:rsidRDefault="0055746E" w:rsidP="0055746E">
      <w:pPr>
        <w:spacing w:after="0" w:line="240" w:lineRule="auto"/>
        <w:jc w:val="both"/>
        <w:rPr>
          <w:rFonts w:ascii="Times New Roman" w:eastAsia="Times New Roman" w:hAnsi="Times New Roman" w:cs="Times New Roman"/>
          <w:sz w:val="26"/>
          <w:szCs w:val="26"/>
        </w:rPr>
      </w:pPr>
      <w:r w:rsidRPr="0055746E">
        <w:rPr>
          <w:rFonts w:ascii="Times New Roman" w:eastAsia="Times New Roman" w:hAnsi="Times New Roman" w:cs="Times New Roman"/>
          <w:sz w:val="26"/>
          <w:szCs w:val="26"/>
        </w:rPr>
        <w:t>головуючого – Руслана СИДОРОВИЧА,</w:t>
      </w:r>
    </w:p>
    <w:p w:rsidR="0055746E" w:rsidRPr="0055746E" w:rsidRDefault="0055746E" w:rsidP="0055746E">
      <w:pPr>
        <w:spacing w:after="0" w:line="240" w:lineRule="auto"/>
        <w:jc w:val="both"/>
        <w:rPr>
          <w:rFonts w:ascii="Times New Roman" w:eastAsia="Times New Roman" w:hAnsi="Times New Roman" w:cs="Times New Roman"/>
          <w:sz w:val="26"/>
          <w:szCs w:val="26"/>
        </w:rPr>
      </w:pPr>
    </w:p>
    <w:p w:rsidR="00FD1F50" w:rsidRDefault="0055746E" w:rsidP="0055746E">
      <w:pPr>
        <w:spacing w:after="0" w:line="240" w:lineRule="auto"/>
        <w:jc w:val="both"/>
        <w:rPr>
          <w:rFonts w:ascii="Times New Roman" w:eastAsia="Times New Roman" w:hAnsi="Times New Roman" w:cs="Times New Roman"/>
          <w:sz w:val="26"/>
          <w:szCs w:val="26"/>
        </w:rPr>
      </w:pPr>
      <w:r w:rsidRPr="0055746E">
        <w:rPr>
          <w:rFonts w:ascii="Times New Roman" w:eastAsia="Times New Roman" w:hAnsi="Times New Roman" w:cs="Times New Roman"/>
          <w:sz w:val="26"/>
          <w:szCs w:val="26"/>
        </w:rPr>
        <w:t xml:space="preserve">членів Комісії: </w:t>
      </w:r>
      <w:r w:rsidR="003A74C8" w:rsidRPr="0055746E">
        <w:rPr>
          <w:rFonts w:ascii="Times New Roman" w:eastAsia="Times New Roman" w:hAnsi="Times New Roman" w:cs="Times New Roman"/>
          <w:sz w:val="26"/>
          <w:szCs w:val="26"/>
        </w:rPr>
        <w:t>Людмили ВОЛКОВОЇ,</w:t>
      </w:r>
      <w:r w:rsidR="003A74C8">
        <w:rPr>
          <w:rFonts w:ascii="Times New Roman" w:eastAsia="Times New Roman" w:hAnsi="Times New Roman" w:cs="Times New Roman"/>
          <w:sz w:val="26"/>
          <w:szCs w:val="26"/>
        </w:rPr>
        <w:t xml:space="preserve"> </w:t>
      </w:r>
      <w:r w:rsidRPr="0055746E">
        <w:rPr>
          <w:rFonts w:ascii="Times New Roman" w:eastAsia="Times New Roman" w:hAnsi="Times New Roman" w:cs="Times New Roman"/>
          <w:sz w:val="26"/>
          <w:szCs w:val="26"/>
        </w:rPr>
        <w:t xml:space="preserve">Романа КИДИСЮКА (доповідач), </w:t>
      </w:r>
    </w:p>
    <w:p w:rsidR="0055746E" w:rsidRPr="006F271E" w:rsidRDefault="0055746E" w:rsidP="0055746E">
      <w:pPr>
        <w:spacing w:after="0" w:line="240" w:lineRule="auto"/>
        <w:jc w:val="both"/>
        <w:rPr>
          <w:rFonts w:ascii="Times New Roman" w:eastAsia="Times New Roman" w:hAnsi="Times New Roman" w:cs="Times New Roman"/>
          <w:sz w:val="26"/>
          <w:szCs w:val="26"/>
        </w:rPr>
      </w:pPr>
    </w:p>
    <w:p w:rsidR="009C07EF" w:rsidRPr="006F271E" w:rsidRDefault="009C07EF" w:rsidP="00592544">
      <w:pPr>
        <w:spacing w:after="0" w:line="240" w:lineRule="auto"/>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розглянувши питання допуск</w:t>
      </w:r>
      <w:r w:rsidR="00CA3A78" w:rsidRPr="006F271E">
        <w:rPr>
          <w:rFonts w:ascii="Times New Roman" w:eastAsia="Times New Roman" w:hAnsi="Times New Roman" w:cs="Times New Roman"/>
          <w:sz w:val="26"/>
          <w:szCs w:val="26"/>
        </w:rPr>
        <w:t>у</w:t>
      </w:r>
      <w:r w:rsidRPr="006F271E">
        <w:rPr>
          <w:rFonts w:ascii="Times New Roman" w:eastAsia="Times New Roman" w:hAnsi="Times New Roman" w:cs="Times New Roman"/>
          <w:sz w:val="26"/>
          <w:szCs w:val="26"/>
        </w:rPr>
        <w:t xml:space="preserve"> </w:t>
      </w:r>
      <w:r w:rsidR="00D911ED">
        <w:rPr>
          <w:rFonts w:ascii="Times New Roman" w:eastAsia="Times New Roman" w:hAnsi="Times New Roman" w:cs="Times New Roman"/>
          <w:sz w:val="26"/>
          <w:szCs w:val="26"/>
        </w:rPr>
        <w:t>Стародуба Святослава Павловича</w:t>
      </w:r>
      <w:r w:rsidR="00CA3A78" w:rsidRPr="006F271E">
        <w:rPr>
          <w:rFonts w:ascii="Times New Roman" w:eastAsia="Times New Roman" w:hAnsi="Times New Roman" w:cs="Times New Roman"/>
          <w:sz w:val="26"/>
          <w:szCs w:val="26"/>
        </w:rPr>
        <w:t xml:space="preserve"> </w:t>
      </w:r>
      <w:r w:rsidRPr="006F271E">
        <w:rPr>
          <w:rFonts w:ascii="Times New Roman" w:eastAsia="Times New Roman" w:hAnsi="Times New Roman" w:cs="Times New Roman"/>
          <w:sz w:val="26"/>
          <w:szCs w:val="26"/>
        </w:rPr>
        <w:t>до участі в доборі на посаду судді місцевого суду, оголошено</w:t>
      </w:r>
      <w:r w:rsidR="00A82B18" w:rsidRPr="006F271E">
        <w:rPr>
          <w:rFonts w:ascii="Times New Roman" w:eastAsia="Times New Roman" w:hAnsi="Times New Roman" w:cs="Times New Roman"/>
          <w:sz w:val="26"/>
          <w:szCs w:val="26"/>
        </w:rPr>
        <w:t>му</w:t>
      </w:r>
      <w:r w:rsidRPr="006F271E">
        <w:rPr>
          <w:rFonts w:ascii="Times New Roman" w:eastAsia="Times New Roman" w:hAnsi="Times New Roman" w:cs="Times New Roman"/>
          <w:sz w:val="26"/>
          <w:szCs w:val="26"/>
        </w:rPr>
        <w:t xml:space="preserve"> рішенням Комісії від 11 грудня 2024 року №</w:t>
      </w:r>
      <w:r w:rsidR="006F271E">
        <w:rPr>
          <w:rFonts w:ascii="Times New Roman" w:eastAsia="Times New Roman" w:hAnsi="Times New Roman" w:cs="Times New Roman"/>
          <w:sz w:val="26"/>
          <w:szCs w:val="26"/>
          <w:lang w:val="en-US"/>
        </w:rPr>
        <w:t xml:space="preserve"> </w:t>
      </w:r>
      <w:r w:rsidRPr="006F271E">
        <w:rPr>
          <w:rFonts w:ascii="Times New Roman" w:eastAsia="Times New Roman" w:hAnsi="Times New Roman" w:cs="Times New Roman"/>
          <w:sz w:val="26"/>
          <w:szCs w:val="26"/>
        </w:rPr>
        <w:t>366/зп-24,</w:t>
      </w:r>
    </w:p>
    <w:p w:rsidR="00FD1F50" w:rsidRPr="006F271E" w:rsidRDefault="003F2950" w:rsidP="00592544">
      <w:pPr>
        <w:spacing w:after="0" w:line="240" w:lineRule="auto"/>
        <w:jc w:val="center"/>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встановила:</w:t>
      </w:r>
    </w:p>
    <w:p w:rsidR="00FD1F50" w:rsidRPr="006F271E" w:rsidRDefault="00FD1F50" w:rsidP="00592544">
      <w:pPr>
        <w:spacing w:after="0" w:line="240" w:lineRule="auto"/>
        <w:ind w:firstLine="709"/>
        <w:jc w:val="center"/>
        <w:rPr>
          <w:rFonts w:ascii="Times New Roman" w:eastAsia="Times New Roman" w:hAnsi="Times New Roman" w:cs="Times New Roman"/>
          <w:sz w:val="26"/>
          <w:szCs w:val="26"/>
        </w:rPr>
      </w:pPr>
    </w:p>
    <w:p w:rsidR="005B4A45" w:rsidRPr="006F271E" w:rsidRDefault="005B4A45" w:rsidP="00592544">
      <w:pPr>
        <w:widowControl w:val="0"/>
        <w:spacing w:after="0" w:line="240" w:lineRule="auto"/>
        <w:ind w:firstLine="709"/>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B4A45" w:rsidRPr="006F271E" w:rsidRDefault="005B4A45" w:rsidP="00592544">
      <w:pPr>
        <w:widowControl w:val="0"/>
        <w:spacing w:after="0" w:line="240" w:lineRule="auto"/>
        <w:ind w:firstLine="709"/>
        <w:jc w:val="both"/>
        <w:rPr>
          <w:rFonts w:ascii="Times New Roman" w:eastAsia="Times New Roman" w:hAnsi="Times New Roman" w:cs="Times New Roman"/>
          <w:sz w:val="26"/>
          <w:szCs w:val="26"/>
        </w:rPr>
      </w:pPr>
      <w:r w:rsidRPr="006F271E">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w:t>
      </w:r>
      <w:r w:rsidR="001B18C8" w:rsidRPr="006F271E">
        <w:rPr>
          <w:rFonts w:ascii="Times New Roman" w:hAnsi="Times New Roman" w:cs="Times New Roman"/>
          <w:sz w:val="26"/>
          <w:szCs w:val="26"/>
          <w:shd w:val="clear" w:color="auto" w:fill="FFFFFF"/>
        </w:rPr>
        <w:t xml:space="preserve"> </w:t>
      </w:r>
      <w:hyperlink r:id="rId8" w:anchor="n2371" w:history="1">
        <w:r w:rsidRPr="006F271E">
          <w:rPr>
            <w:rStyle w:val="a6"/>
            <w:rFonts w:ascii="Times New Roman" w:hAnsi="Times New Roman" w:cs="Times New Roman"/>
            <w:color w:val="auto"/>
            <w:sz w:val="26"/>
            <w:szCs w:val="26"/>
            <w:u w:val="none"/>
            <w:shd w:val="clear" w:color="auto" w:fill="FFFFFF"/>
          </w:rPr>
          <w:t>статтею 72</w:t>
        </w:r>
      </w:hyperlink>
      <w:r w:rsidRPr="006F271E">
        <w:rPr>
          <w:rFonts w:ascii="Times New Roman" w:hAnsi="Times New Roman" w:cs="Times New Roman"/>
          <w:sz w:val="26"/>
          <w:szCs w:val="26"/>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B4A45" w:rsidRPr="006F271E" w:rsidRDefault="005B4A45" w:rsidP="00592544">
      <w:pPr>
        <w:widowControl w:val="0"/>
        <w:spacing w:after="0" w:line="240" w:lineRule="auto"/>
        <w:ind w:firstLine="709"/>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B4A45" w:rsidRPr="006F271E" w:rsidRDefault="005B4A45" w:rsidP="00592544">
      <w:pPr>
        <w:widowControl w:val="0"/>
        <w:spacing w:after="0" w:line="240" w:lineRule="auto"/>
        <w:ind w:firstLine="709"/>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Рішенням Комісії від 11 грудня 2024 року №</w:t>
      </w:r>
      <w:r w:rsidR="001B18C8" w:rsidRPr="006F271E">
        <w:rPr>
          <w:rFonts w:ascii="Times New Roman" w:eastAsia="Times New Roman" w:hAnsi="Times New Roman" w:cs="Times New Roman"/>
          <w:sz w:val="26"/>
          <w:szCs w:val="26"/>
        </w:rPr>
        <w:t xml:space="preserve"> </w:t>
      </w:r>
      <w:r w:rsidRPr="006F271E">
        <w:rPr>
          <w:rFonts w:ascii="Times New Roman" w:eastAsia="Times New Roman" w:hAnsi="Times New Roman" w:cs="Times New Roman"/>
          <w:sz w:val="26"/>
          <w:szCs w:val="26"/>
        </w:rPr>
        <w:t>366/зп-24 оголошено добір кандидатів на посаду судді місцевого суду з урахуванням 1</w:t>
      </w:r>
      <w:r w:rsidR="001B18C8" w:rsidRPr="006F271E">
        <w:rPr>
          <w:rFonts w:ascii="Times New Roman" w:eastAsia="Times New Roman" w:hAnsi="Times New Roman" w:cs="Times New Roman"/>
          <w:sz w:val="26"/>
          <w:szCs w:val="26"/>
        </w:rPr>
        <w:t xml:space="preserve"> </w:t>
      </w:r>
      <w:r w:rsidRPr="006F271E">
        <w:rPr>
          <w:rFonts w:ascii="Times New Roman" w:eastAsia="Times New Roman" w:hAnsi="Times New Roman" w:cs="Times New Roman"/>
          <w:sz w:val="26"/>
          <w:szCs w:val="26"/>
        </w:rPr>
        <w:t>800 прогнозованих вакантних посад суддів у місцевих судах (далі – Добір) та затверджено текст відповідного оголошення.</w:t>
      </w:r>
    </w:p>
    <w:p w:rsidR="005B4A45" w:rsidRPr="006F271E" w:rsidRDefault="005B4A45" w:rsidP="00592544">
      <w:pPr>
        <w:widowControl w:val="0"/>
        <w:spacing w:after="0" w:line="240" w:lineRule="auto"/>
        <w:ind w:firstLine="709"/>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w:t>
      </w:r>
      <w:r w:rsidR="001B18C8" w:rsidRPr="006F271E">
        <w:rPr>
          <w:rFonts w:ascii="Times New Roman" w:eastAsia="Times New Roman" w:hAnsi="Times New Roman" w:cs="Times New Roman"/>
          <w:sz w:val="26"/>
          <w:szCs w:val="26"/>
        </w:rPr>
        <w:t xml:space="preserve"> </w:t>
      </w:r>
      <w:r w:rsidRPr="006F271E">
        <w:rPr>
          <w:rFonts w:ascii="Times New Roman" w:eastAsia="Times New Roman" w:hAnsi="Times New Roman" w:cs="Times New Roman"/>
          <w:sz w:val="26"/>
          <w:szCs w:val="26"/>
        </w:rPr>
        <w:t>366/зп-24</w:t>
      </w:r>
      <w:r w:rsidR="00950987" w:rsidRPr="006F271E">
        <w:rPr>
          <w:rFonts w:ascii="Times New Roman" w:eastAsia="Times New Roman" w:hAnsi="Times New Roman" w:cs="Times New Roman"/>
          <w:sz w:val="26"/>
          <w:szCs w:val="26"/>
        </w:rPr>
        <w:t xml:space="preserve"> (далі – Оголошення)</w:t>
      </w:r>
      <w:r w:rsidR="00DE096B">
        <w:rPr>
          <w:rFonts w:ascii="Times New Roman" w:eastAsia="Times New Roman" w:hAnsi="Times New Roman" w:cs="Times New Roman"/>
          <w:sz w:val="26"/>
          <w:szCs w:val="26"/>
        </w:rPr>
        <w:t>,</w:t>
      </w:r>
      <w:r w:rsidRPr="006F271E">
        <w:rPr>
          <w:rFonts w:ascii="Times New Roman" w:eastAsia="Times New Roman" w:hAnsi="Times New Roman" w:cs="Times New Roman"/>
          <w:sz w:val="26"/>
          <w:szCs w:val="26"/>
        </w:rPr>
        <w:t xml:space="preserve"> </w:t>
      </w:r>
      <w:r w:rsidR="00252549">
        <w:rPr>
          <w:rFonts w:ascii="Times New Roman" w:eastAsia="Times New Roman" w:hAnsi="Times New Roman" w:cs="Times New Roman"/>
          <w:sz w:val="26"/>
          <w:szCs w:val="26"/>
        </w:rPr>
        <w:t>передбачено</w:t>
      </w:r>
      <w:r w:rsidRPr="006F271E">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252549">
        <w:rPr>
          <w:rFonts w:ascii="Times New Roman" w:eastAsia="Times New Roman" w:hAnsi="Times New Roman" w:cs="Times New Roman"/>
          <w:sz w:val="26"/>
          <w:szCs w:val="26"/>
        </w:rPr>
        <w:t>в Д</w:t>
      </w:r>
      <w:r w:rsidRPr="006F271E">
        <w:rPr>
          <w:rFonts w:ascii="Times New Roman" w:eastAsia="Times New Roman" w:hAnsi="Times New Roman" w:cs="Times New Roman"/>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B4A45" w:rsidRPr="00E816EE" w:rsidRDefault="005B4A45" w:rsidP="00592544">
      <w:pPr>
        <w:widowControl w:val="0"/>
        <w:spacing w:after="0" w:line="240" w:lineRule="auto"/>
        <w:ind w:firstLine="709"/>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 xml:space="preserve">Згідно з підпунктом 14.2 пункту 14 </w:t>
      </w:r>
      <w:r w:rsidR="00950987" w:rsidRPr="006F271E">
        <w:rPr>
          <w:rFonts w:ascii="Times New Roman" w:eastAsia="Times New Roman" w:hAnsi="Times New Roman" w:cs="Times New Roman"/>
          <w:sz w:val="26"/>
          <w:szCs w:val="26"/>
        </w:rPr>
        <w:t xml:space="preserve">Оголошення </w:t>
      </w:r>
      <w:r w:rsidRPr="006F271E">
        <w:rPr>
          <w:rFonts w:ascii="Times New Roman" w:eastAsia="Times New Roman" w:hAnsi="Times New Roman" w:cs="Times New Roman"/>
          <w:sz w:val="26"/>
          <w:szCs w:val="26"/>
        </w:rPr>
        <w:t xml:space="preserve">до участі у доборі на посаду судді допускаються особи, які: у порядку та строки, визначені </w:t>
      </w:r>
      <w:r w:rsidR="00252549">
        <w:rPr>
          <w:rFonts w:ascii="Times New Roman" w:eastAsia="Times New Roman" w:hAnsi="Times New Roman" w:cs="Times New Roman"/>
          <w:sz w:val="26"/>
          <w:szCs w:val="26"/>
        </w:rPr>
        <w:t>О</w:t>
      </w:r>
      <w:r w:rsidRPr="006F271E">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вимогам </w:t>
      </w:r>
      <w:r w:rsidRPr="00E816EE">
        <w:rPr>
          <w:rFonts w:ascii="Times New Roman" w:eastAsia="Times New Roman" w:hAnsi="Times New Roman" w:cs="Times New Roman"/>
          <w:sz w:val="26"/>
          <w:szCs w:val="26"/>
        </w:rPr>
        <w:t>до кандидата на посаду судді місцевого суду.</w:t>
      </w:r>
    </w:p>
    <w:p w:rsidR="0069391C" w:rsidRPr="00E816EE" w:rsidRDefault="00D8269B" w:rsidP="00592544">
      <w:pPr>
        <w:widowControl w:val="0"/>
        <w:spacing w:after="0" w:line="240" w:lineRule="auto"/>
        <w:ind w:firstLine="709"/>
        <w:jc w:val="both"/>
        <w:rPr>
          <w:rFonts w:ascii="Times New Roman" w:hAnsi="Times New Roman" w:cs="Times New Roman"/>
          <w:sz w:val="26"/>
          <w:szCs w:val="26"/>
          <w:shd w:val="clear" w:color="auto" w:fill="FFFFFF"/>
        </w:rPr>
      </w:pPr>
      <w:r w:rsidRPr="00D8269B">
        <w:rPr>
          <w:rFonts w:ascii="Times New Roman" w:hAnsi="Times New Roman" w:cs="Times New Roman"/>
          <w:sz w:val="26"/>
          <w:szCs w:val="26"/>
          <w:shd w:val="clear" w:color="auto" w:fill="FFFFFF"/>
        </w:rPr>
        <w:lastRenderedPageBreak/>
        <w:t xml:space="preserve">До Комісії у визначений строк надійшла заява </w:t>
      </w:r>
      <w:r w:rsidR="00D911ED">
        <w:rPr>
          <w:rFonts w:ascii="Times New Roman" w:eastAsia="Times New Roman" w:hAnsi="Times New Roman" w:cs="Times New Roman"/>
          <w:sz w:val="26"/>
          <w:szCs w:val="26"/>
        </w:rPr>
        <w:t>Стародуба Святослава Павловича</w:t>
      </w:r>
      <w:r w:rsidR="00D911ED" w:rsidRPr="006F271E">
        <w:rPr>
          <w:rFonts w:ascii="Times New Roman" w:eastAsia="Times New Roman" w:hAnsi="Times New Roman" w:cs="Times New Roman"/>
          <w:sz w:val="26"/>
          <w:szCs w:val="26"/>
        </w:rPr>
        <w:t xml:space="preserve"> </w:t>
      </w:r>
      <w:r w:rsidR="005B4A45" w:rsidRPr="00E816EE">
        <w:rPr>
          <w:rFonts w:ascii="Times New Roman" w:hAnsi="Times New Roman" w:cs="Times New Roman"/>
          <w:sz w:val="26"/>
          <w:szCs w:val="26"/>
          <w:shd w:val="clear" w:color="auto" w:fill="FFFFFF"/>
        </w:rPr>
        <w:t>про участь у Доборі.</w:t>
      </w:r>
    </w:p>
    <w:p w:rsidR="007B439D" w:rsidRDefault="0069391C" w:rsidP="00592544">
      <w:pPr>
        <w:pStyle w:val="rvps2"/>
        <w:shd w:val="clear" w:color="auto" w:fill="FFFFFF"/>
        <w:spacing w:before="0" w:beforeAutospacing="0" w:after="0" w:afterAutospacing="0"/>
        <w:ind w:firstLine="709"/>
        <w:jc w:val="both"/>
        <w:rPr>
          <w:sz w:val="26"/>
          <w:szCs w:val="26"/>
          <w:shd w:val="clear" w:color="auto" w:fill="FFFFFF"/>
        </w:rPr>
      </w:pPr>
      <w:r w:rsidRPr="00E816EE">
        <w:rPr>
          <w:sz w:val="26"/>
          <w:szCs w:val="26"/>
          <w:shd w:val="clear" w:color="auto" w:fill="FFFFFF"/>
        </w:rPr>
        <w:t>Дослідивши подані</w:t>
      </w:r>
      <w:r w:rsidR="003107B2" w:rsidRPr="00E816EE">
        <w:rPr>
          <w:sz w:val="26"/>
          <w:szCs w:val="26"/>
          <w:shd w:val="clear" w:color="auto" w:fill="FFFFFF"/>
        </w:rPr>
        <w:t xml:space="preserve"> </w:t>
      </w:r>
      <w:r w:rsidR="00D911ED">
        <w:rPr>
          <w:sz w:val="26"/>
          <w:szCs w:val="26"/>
        </w:rPr>
        <w:t>Стародубом С.П.</w:t>
      </w:r>
      <w:r w:rsidR="00D911ED" w:rsidRPr="006F271E">
        <w:rPr>
          <w:sz w:val="26"/>
          <w:szCs w:val="26"/>
        </w:rPr>
        <w:t xml:space="preserve"> </w:t>
      </w:r>
      <w:r w:rsidR="00D27C71">
        <w:rPr>
          <w:sz w:val="26"/>
          <w:szCs w:val="26"/>
          <w:shd w:val="clear" w:color="auto" w:fill="FFFFFF"/>
        </w:rPr>
        <w:t>документи, Комісія</w:t>
      </w:r>
      <w:r w:rsidR="00E816EE" w:rsidRPr="00E816EE">
        <w:rPr>
          <w:sz w:val="26"/>
          <w:szCs w:val="26"/>
          <w:shd w:val="clear" w:color="auto" w:fill="FFFFFF"/>
        </w:rPr>
        <w:t xml:space="preserve"> </w:t>
      </w:r>
      <w:r w:rsidR="00523AE1" w:rsidRPr="00E816EE">
        <w:rPr>
          <w:sz w:val="26"/>
          <w:szCs w:val="26"/>
          <w:shd w:val="clear" w:color="auto" w:fill="FFFFFF"/>
        </w:rPr>
        <w:t>встанов</w:t>
      </w:r>
      <w:r w:rsidR="00D27C71">
        <w:rPr>
          <w:sz w:val="26"/>
          <w:szCs w:val="26"/>
          <w:shd w:val="clear" w:color="auto" w:fill="FFFFFF"/>
        </w:rPr>
        <w:t>ила</w:t>
      </w:r>
      <w:r w:rsidR="007B439D" w:rsidRPr="00E816EE">
        <w:rPr>
          <w:sz w:val="26"/>
          <w:szCs w:val="26"/>
          <w:shd w:val="clear" w:color="auto" w:fill="FFFFFF"/>
        </w:rPr>
        <w:t xml:space="preserve"> таке.</w:t>
      </w:r>
    </w:p>
    <w:p w:rsidR="00BA1623" w:rsidRPr="00A21285" w:rsidRDefault="00D911ED" w:rsidP="003B2DD9">
      <w:pPr>
        <w:pStyle w:val="rtejustify"/>
        <w:shd w:val="clear" w:color="auto" w:fill="FFFFFF"/>
        <w:spacing w:before="0" w:beforeAutospacing="0" w:after="0" w:afterAutospacing="0"/>
        <w:ind w:firstLine="709"/>
        <w:jc w:val="both"/>
        <w:rPr>
          <w:i/>
          <w:color w:val="1D1D1B"/>
          <w:sz w:val="26"/>
          <w:szCs w:val="26"/>
          <w:shd w:val="clear" w:color="auto" w:fill="FFFFFF"/>
        </w:rPr>
      </w:pPr>
      <w:r>
        <w:rPr>
          <w:sz w:val="26"/>
          <w:szCs w:val="26"/>
        </w:rPr>
        <w:t>Стародубом Святославом Павловичем</w:t>
      </w:r>
      <w:r w:rsidR="00BA1623" w:rsidRPr="00E816EE">
        <w:rPr>
          <w:sz w:val="26"/>
          <w:szCs w:val="26"/>
        </w:rPr>
        <w:t xml:space="preserve"> подано </w:t>
      </w:r>
      <w:r w:rsidR="000B534F">
        <w:rPr>
          <w:rStyle w:val="af"/>
          <w:b w:val="0"/>
          <w:color w:val="000000"/>
          <w:sz w:val="26"/>
          <w:szCs w:val="26"/>
          <w:shd w:val="clear" w:color="auto" w:fill="FFFFFF"/>
        </w:rPr>
        <w:t>в</w:t>
      </w:r>
      <w:r w:rsidR="000B534F" w:rsidRPr="000B534F">
        <w:rPr>
          <w:rStyle w:val="af"/>
          <w:b w:val="0"/>
          <w:color w:val="000000"/>
          <w:sz w:val="26"/>
          <w:szCs w:val="26"/>
          <w:shd w:val="clear" w:color="auto" w:fill="FFFFFF"/>
        </w:rPr>
        <w:t>итяг з інформаційно-аналітичної системи «Облік відомостей про притягнення особи до кримінальної відповідальності та наявності судимості»</w:t>
      </w:r>
      <w:r w:rsidR="003B2DD9">
        <w:rPr>
          <w:rStyle w:val="af"/>
          <w:b w:val="0"/>
          <w:color w:val="000000"/>
          <w:sz w:val="26"/>
          <w:szCs w:val="26"/>
          <w:shd w:val="clear" w:color="auto" w:fill="FFFFFF"/>
        </w:rPr>
        <w:t xml:space="preserve"> станом на </w:t>
      </w:r>
      <w:r>
        <w:rPr>
          <w:rStyle w:val="af"/>
          <w:b w:val="0"/>
          <w:color w:val="000000"/>
          <w:sz w:val="26"/>
          <w:szCs w:val="26"/>
          <w:shd w:val="clear" w:color="auto" w:fill="FFFFFF"/>
        </w:rPr>
        <w:t>04 грудня 2023 року.</w:t>
      </w:r>
      <w:r w:rsidR="00BA1623" w:rsidRPr="004F48B6">
        <w:rPr>
          <w:i/>
          <w:color w:val="FF0000"/>
          <w:sz w:val="26"/>
          <w:szCs w:val="26"/>
          <w:shd w:val="clear" w:color="auto" w:fill="FFFFFF"/>
        </w:rPr>
        <w:t xml:space="preserve"> </w:t>
      </w:r>
    </w:p>
    <w:p w:rsidR="007F7D72" w:rsidRDefault="003B2DD9" w:rsidP="007F7D72">
      <w:pPr>
        <w:pStyle w:val="rtejustify"/>
        <w:shd w:val="clear" w:color="auto" w:fill="FFFFFF"/>
        <w:spacing w:before="0" w:beforeAutospacing="0" w:after="0" w:afterAutospacing="0"/>
        <w:ind w:firstLine="709"/>
        <w:jc w:val="both"/>
        <w:rPr>
          <w:sz w:val="26"/>
          <w:szCs w:val="26"/>
        </w:rPr>
      </w:pPr>
      <w:r w:rsidRPr="003B2DD9">
        <w:rPr>
          <w:sz w:val="26"/>
          <w:szCs w:val="26"/>
        </w:rPr>
        <w:t xml:space="preserve">Пунктом 13 частини першої статті 72 Закону визначено, що </w:t>
      </w:r>
      <w:r w:rsidRPr="003B2DD9">
        <w:rPr>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w:t>
      </w:r>
      <w:r>
        <w:rPr>
          <w:sz w:val="26"/>
          <w:szCs w:val="26"/>
          <w:shd w:val="clear" w:color="auto" w:fill="FFFFFF"/>
        </w:rPr>
        <w:t xml:space="preserve"> статтею</w:t>
      </w:r>
      <w:hyperlink r:id="rId9" w:anchor="n2338" w:history="1"/>
      <w:r>
        <w:rPr>
          <w:sz w:val="26"/>
          <w:szCs w:val="26"/>
        </w:rPr>
        <w:t xml:space="preserve"> 69</w:t>
      </w:r>
      <w:r w:rsidRPr="003B2DD9">
        <w:rPr>
          <w:sz w:val="26"/>
          <w:szCs w:val="26"/>
          <w:shd w:val="clear" w:color="auto" w:fill="FFFFFF"/>
        </w:rPr>
        <w:t> Закону.</w:t>
      </w:r>
      <w:r w:rsidR="007F7D72" w:rsidRPr="007F7D72">
        <w:rPr>
          <w:sz w:val="26"/>
          <w:szCs w:val="26"/>
        </w:rPr>
        <w:t xml:space="preserve"> </w:t>
      </w:r>
      <w:r w:rsidR="007F7D72">
        <w:rPr>
          <w:sz w:val="26"/>
          <w:szCs w:val="26"/>
        </w:rPr>
        <w:t xml:space="preserve">До таких документів відповідно до </w:t>
      </w:r>
      <w:r w:rsidR="007F7D72">
        <w:rPr>
          <w:sz w:val="26"/>
          <w:szCs w:val="26"/>
          <w:shd w:val="clear" w:color="auto" w:fill="FFFFFF"/>
        </w:rPr>
        <w:t xml:space="preserve">підпункту 13.15.1 пункту 13 </w:t>
      </w:r>
      <w:r w:rsidR="007F7D72" w:rsidRPr="00D572CB">
        <w:rPr>
          <w:sz w:val="26"/>
          <w:szCs w:val="26"/>
        </w:rPr>
        <w:t>Оголошення</w:t>
      </w:r>
      <w:r w:rsidR="007F7D72">
        <w:rPr>
          <w:sz w:val="26"/>
          <w:szCs w:val="26"/>
        </w:rPr>
        <w:t xml:space="preserve"> </w:t>
      </w:r>
      <w:r w:rsidR="00D27C71">
        <w:rPr>
          <w:sz w:val="26"/>
          <w:szCs w:val="26"/>
        </w:rPr>
        <w:t>належить</w:t>
      </w:r>
      <w:r w:rsidR="007F7D72">
        <w:rPr>
          <w:sz w:val="26"/>
          <w:szCs w:val="26"/>
        </w:rPr>
        <w:t>, зокрема,</w:t>
      </w:r>
      <w:r w:rsidR="007F7D72" w:rsidRPr="007F7D72">
        <w:rPr>
          <w:rStyle w:val="af"/>
          <w:b w:val="0"/>
          <w:color w:val="000000"/>
          <w:sz w:val="26"/>
          <w:szCs w:val="26"/>
          <w:shd w:val="clear" w:color="auto" w:fill="FFFFFF"/>
        </w:rPr>
        <w:t xml:space="preserve"> </w:t>
      </w:r>
      <w:r w:rsidR="007F7D72">
        <w:rPr>
          <w:rStyle w:val="af"/>
          <w:b w:val="0"/>
          <w:color w:val="000000"/>
          <w:sz w:val="26"/>
          <w:szCs w:val="26"/>
          <w:shd w:val="clear" w:color="auto" w:fill="FFFFFF"/>
        </w:rPr>
        <w:t>в</w:t>
      </w:r>
      <w:r w:rsidR="007F7D72" w:rsidRPr="000B534F">
        <w:rPr>
          <w:rStyle w:val="af"/>
          <w:b w:val="0"/>
          <w:color w:val="000000"/>
          <w:sz w:val="26"/>
          <w:szCs w:val="26"/>
          <w:shd w:val="clear" w:color="auto" w:fill="FFFFFF"/>
        </w:rPr>
        <w:t>итяг з інформаційно-аналітичної системи «Облік відомостей про притягнення особи до кримінальної відповідальності та наявності судимості»</w:t>
      </w:r>
      <w:r w:rsidR="007F7D72">
        <w:rPr>
          <w:rStyle w:val="af"/>
          <w:b w:val="0"/>
          <w:color w:val="000000"/>
          <w:sz w:val="26"/>
          <w:szCs w:val="26"/>
          <w:shd w:val="clear" w:color="auto" w:fill="FFFFFF"/>
        </w:rPr>
        <w:t>.</w:t>
      </w:r>
      <w:r w:rsidR="007F7D72">
        <w:rPr>
          <w:sz w:val="26"/>
          <w:szCs w:val="26"/>
        </w:rPr>
        <w:t xml:space="preserve"> </w:t>
      </w:r>
    </w:p>
    <w:p w:rsidR="00D911ED" w:rsidRDefault="007F7D72" w:rsidP="00D911ED">
      <w:pPr>
        <w:pStyle w:val="rtejustify"/>
        <w:shd w:val="clear" w:color="auto" w:fill="FFFFFF"/>
        <w:spacing w:before="0" w:beforeAutospacing="0" w:after="0" w:afterAutospacing="0"/>
        <w:ind w:firstLine="709"/>
        <w:jc w:val="both"/>
        <w:rPr>
          <w:color w:val="000000"/>
          <w:sz w:val="26"/>
          <w:szCs w:val="26"/>
          <w:shd w:val="clear" w:color="auto" w:fill="FFFFFF"/>
        </w:rPr>
      </w:pPr>
      <w:r w:rsidRPr="003F3782">
        <w:rPr>
          <w:sz w:val="26"/>
          <w:szCs w:val="26"/>
        </w:rPr>
        <w:t xml:space="preserve">Відповідно до частини другої статті 73 Закону особа має відповідати </w:t>
      </w:r>
      <w:r w:rsidRPr="003F3782">
        <w:rPr>
          <w:sz w:val="26"/>
          <w:szCs w:val="26"/>
          <w:shd w:val="clear" w:color="auto" w:fill="FFFFFF"/>
        </w:rPr>
        <w:t>вимогам до кандидата на посаду судді на день подання заяви про участь у доборі.</w:t>
      </w:r>
      <w:r>
        <w:rPr>
          <w:sz w:val="26"/>
          <w:szCs w:val="26"/>
          <w:shd w:val="clear" w:color="auto" w:fill="FFFFFF"/>
        </w:rPr>
        <w:t xml:space="preserve"> </w:t>
      </w:r>
      <w:r w:rsidR="00D27C71">
        <w:rPr>
          <w:sz w:val="26"/>
          <w:szCs w:val="26"/>
          <w:shd w:val="clear" w:color="auto" w:fill="FFFFFF"/>
        </w:rPr>
        <w:t>З</w:t>
      </w:r>
      <w:r>
        <w:rPr>
          <w:sz w:val="26"/>
          <w:szCs w:val="26"/>
          <w:shd w:val="clear" w:color="auto" w:fill="FFFFFF"/>
        </w:rPr>
        <w:t xml:space="preserve">міст </w:t>
      </w:r>
      <w:r w:rsidR="00D27C71">
        <w:rPr>
          <w:sz w:val="26"/>
          <w:szCs w:val="26"/>
          <w:shd w:val="clear" w:color="auto" w:fill="FFFFFF"/>
        </w:rPr>
        <w:t xml:space="preserve">цієї </w:t>
      </w:r>
      <w:r>
        <w:rPr>
          <w:sz w:val="26"/>
          <w:szCs w:val="26"/>
          <w:shd w:val="clear" w:color="auto" w:fill="FFFFFF"/>
        </w:rPr>
        <w:t>норми</w:t>
      </w:r>
      <w:r w:rsidR="00E5587F">
        <w:rPr>
          <w:sz w:val="26"/>
          <w:szCs w:val="26"/>
          <w:shd w:val="clear" w:color="auto" w:fill="FFFFFF"/>
        </w:rPr>
        <w:t xml:space="preserve"> закріплено </w:t>
      </w:r>
      <w:r w:rsidR="00D27C71">
        <w:rPr>
          <w:sz w:val="26"/>
          <w:szCs w:val="26"/>
          <w:shd w:val="clear" w:color="auto" w:fill="FFFFFF"/>
        </w:rPr>
        <w:t xml:space="preserve">у </w:t>
      </w:r>
      <w:r>
        <w:rPr>
          <w:sz w:val="26"/>
          <w:szCs w:val="26"/>
          <w:shd w:val="clear" w:color="auto" w:fill="FFFFFF"/>
        </w:rPr>
        <w:t>підпункт</w:t>
      </w:r>
      <w:r w:rsidR="00D27C71">
        <w:rPr>
          <w:sz w:val="26"/>
          <w:szCs w:val="26"/>
          <w:shd w:val="clear" w:color="auto" w:fill="FFFFFF"/>
        </w:rPr>
        <w:t>і</w:t>
      </w:r>
      <w:r>
        <w:rPr>
          <w:sz w:val="26"/>
          <w:szCs w:val="26"/>
          <w:shd w:val="clear" w:color="auto" w:fill="FFFFFF"/>
        </w:rPr>
        <w:t xml:space="preserve"> 13.15.1 пункту 13 </w:t>
      </w:r>
      <w:r w:rsidRPr="00D572CB">
        <w:rPr>
          <w:sz w:val="26"/>
          <w:szCs w:val="26"/>
        </w:rPr>
        <w:t>Оголошення</w:t>
      </w:r>
      <w:r w:rsidR="00D27C71">
        <w:rPr>
          <w:sz w:val="26"/>
          <w:szCs w:val="26"/>
        </w:rPr>
        <w:t xml:space="preserve">: </w:t>
      </w:r>
      <w:r>
        <w:rPr>
          <w:rStyle w:val="af"/>
          <w:b w:val="0"/>
          <w:color w:val="000000"/>
          <w:sz w:val="26"/>
          <w:szCs w:val="26"/>
          <w:shd w:val="clear" w:color="auto" w:fill="FFFFFF"/>
        </w:rPr>
        <w:t>в</w:t>
      </w:r>
      <w:r w:rsidRPr="000B534F">
        <w:rPr>
          <w:rStyle w:val="af"/>
          <w:b w:val="0"/>
          <w:color w:val="000000"/>
          <w:sz w:val="26"/>
          <w:szCs w:val="26"/>
          <w:shd w:val="clear" w:color="auto" w:fill="FFFFFF"/>
        </w:rPr>
        <w:t>итяг з інформаційно-аналітичної системи «Облік відомостей про притягнення особи до кримінальної відповідальності та наявності судимості»</w:t>
      </w:r>
      <w:r>
        <w:rPr>
          <w:rStyle w:val="af"/>
          <w:b w:val="0"/>
          <w:color w:val="000000"/>
          <w:sz w:val="26"/>
          <w:szCs w:val="26"/>
          <w:shd w:val="clear" w:color="auto" w:fill="FFFFFF"/>
        </w:rPr>
        <w:t xml:space="preserve"> </w:t>
      </w:r>
      <w:r w:rsidRPr="00D572CB">
        <w:rPr>
          <w:color w:val="000000"/>
          <w:sz w:val="26"/>
          <w:szCs w:val="26"/>
          <w:shd w:val="clear" w:color="auto" w:fill="FFFFFF"/>
        </w:rPr>
        <w:t>має бути отримано не раніше</w:t>
      </w:r>
      <w:r w:rsidRPr="00D572CB">
        <w:rPr>
          <w:color w:val="1D1D1B"/>
          <w:sz w:val="26"/>
          <w:szCs w:val="26"/>
          <w:shd w:val="clear" w:color="auto" w:fill="FFFFFF"/>
        </w:rPr>
        <w:t xml:space="preserve"> 01 </w:t>
      </w:r>
      <w:r>
        <w:rPr>
          <w:color w:val="1D1D1B"/>
          <w:sz w:val="26"/>
          <w:szCs w:val="26"/>
          <w:shd w:val="clear" w:color="auto" w:fill="FFFFFF"/>
        </w:rPr>
        <w:t>березня</w:t>
      </w:r>
      <w:r w:rsidRPr="00D572CB">
        <w:rPr>
          <w:color w:val="1D1D1B"/>
          <w:sz w:val="26"/>
          <w:szCs w:val="26"/>
          <w:shd w:val="clear" w:color="auto" w:fill="FFFFFF"/>
        </w:rPr>
        <w:t xml:space="preserve"> </w:t>
      </w:r>
      <w:r w:rsidR="00DE096B">
        <w:rPr>
          <w:color w:val="1D1D1B"/>
          <w:sz w:val="26"/>
          <w:szCs w:val="26"/>
          <w:shd w:val="clear" w:color="auto" w:fill="FFFFFF"/>
        </w:rPr>
        <w:t xml:space="preserve">  </w:t>
      </w:r>
      <w:r w:rsidRPr="00D572CB">
        <w:rPr>
          <w:color w:val="1D1D1B"/>
          <w:sz w:val="26"/>
          <w:szCs w:val="26"/>
          <w:shd w:val="clear" w:color="auto" w:fill="FFFFFF"/>
        </w:rPr>
        <w:t>2025 року</w:t>
      </w:r>
      <w:r w:rsidRPr="00D572CB">
        <w:rPr>
          <w:color w:val="000000"/>
          <w:sz w:val="26"/>
          <w:szCs w:val="26"/>
          <w:shd w:val="clear" w:color="auto" w:fill="FFFFFF"/>
        </w:rPr>
        <w:t>.</w:t>
      </w:r>
    </w:p>
    <w:p w:rsidR="00D911ED" w:rsidRPr="00D911ED" w:rsidRDefault="00D911ED" w:rsidP="00D911ED">
      <w:pPr>
        <w:pStyle w:val="rtejustify"/>
        <w:shd w:val="clear" w:color="auto" w:fill="FFFFFF"/>
        <w:spacing w:before="0" w:beforeAutospacing="0" w:after="0" w:afterAutospacing="0"/>
        <w:ind w:firstLine="709"/>
        <w:jc w:val="both"/>
        <w:rPr>
          <w:color w:val="000000"/>
          <w:sz w:val="26"/>
          <w:szCs w:val="26"/>
          <w:shd w:val="clear" w:color="auto" w:fill="FFFFFF"/>
        </w:rPr>
      </w:pPr>
      <w:r>
        <w:rPr>
          <w:color w:val="000000"/>
          <w:sz w:val="26"/>
          <w:szCs w:val="26"/>
          <w:shd w:val="clear" w:color="auto" w:fill="FFFFFF"/>
        </w:rPr>
        <w:t>Крім того, згідно</w:t>
      </w:r>
      <w:r w:rsidR="00DE096B">
        <w:rPr>
          <w:color w:val="000000"/>
          <w:sz w:val="26"/>
          <w:szCs w:val="26"/>
          <w:shd w:val="clear" w:color="auto" w:fill="FFFFFF"/>
        </w:rPr>
        <w:t xml:space="preserve"> з</w:t>
      </w:r>
      <w:r>
        <w:rPr>
          <w:color w:val="000000"/>
          <w:sz w:val="26"/>
          <w:szCs w:val="26"/>
          <w:shd w:val="clear" w:color="auto" w:fill="FFFFFF"/>
        </w:rPr>
        <w:t xml:space="preserve"> </w:t>
      </w:r>
      <w:r w:rsidRPr="00D911ED">
        <w:rPr>
          <w:color w:val="000000"/>
          <w:sz w:val="26"/>
          <w:szCs w:val="26"/>
          <w:shd w:val="clear" w:color="auto" w:fill="FFFFFF"/>
        </w:rPr>
        <w:t>пункт</w:t>
      </w:r>
      <w:r w:rsidR="00DE096B">
        <w:rPr>
          <w:color w:val="000000"/>
          <w:sz w:val="26"/>
          <w:szCs w:val="26"/>
          <w:shd w:val="clear" w:color="auto" w:fill="FFFFFF"/>
        </w:rPr>
        <w:t>ом</w:t>
      </w:r>
      <w:r w:rsidRPr="00D911ED">
        <w:rPr>
          <w:color w:val="000000"/>
          <w:sz w:val="26"/>
          <w:szCs w:val="26"/>
          <w:shd w:val="clear" w:color="auto" w:fill="FFFFFF"/>
        </w:rPr>
        <w:t xml:space="preserve">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Частиною другою</w:t>
      </w:r>
      <w:r w:rsidR="00252549">
        <w:rPr>
          <w:color w:val="000000"/>
          <w:sz w:val="26"/>
          <w:szCs w:val="26"/>
          <w:shd w:val="clear" w:color="auto" w:fill="FFFFFF"/>
        </w:rPr>
        <w:t xml:space="preserve"> </w:t>
      </w:r>
      <w:r w:rsidRPr="00D911ED">
        <w:rPr>
          <w:color w:val="000000"/>
          <w:sz w:val="26"/>
          <w:szCs w:val="26"/>
          <w:shd w:val="clear" w:color="auto" w:fill="FFFFFF"/>
        </w:rPr>
        <w:t>статті 57 Закону України «Про запобігання корупції» передбачено, що для проведення спеціальної перевірки особа подає, зокрема, автобіографію. Про подання автобіографії зазна</w:t>
      </w:r>
      <w:r w:rsidR="00DE096B">
        <w:rPr>
          <w:color w:val="000000"/>
          <w:sz w:val="26"/>
          <w:szCs w:val="26"/>
          <w:shd w:val="clear" w:color="auto" w:fill="FFFFFF"/>
        </w:rPr>
        <w:t xml:space="preserve">чено </w:t>
      </w:r>
      <w:r w:rsidR="00252549">
        <w:rPr>
          <w:color w:val="000000"/>
          <w:sz w:val="26"/>
          <w:szCs w:val="26"/>
          <w:shd w:val="clear" w:color="auto" w:fill="FFFFFF"/>
        </w:rPr>
        <w:t>в</w:t>
      </w:r>
      <w:r w:rsidR="00DE096B">
        <w:rPr>
          <w:color w:val="000000"/>
          <w:sz w:val="26"/>
          <w:szCs w:val="26"/>
          <w:shd w:val="clear" w:color="auto" w:fill="FFFFFF"/>
        </w:rPr>
        <w:t xml:space="preserve"> підпункті 13.12.1 пункту </w:t>
      </w:r>
      <w:r w:rsidRPr="00D911ED">
        <w:rPr>
          <w:color w:val="000000"/>
          <w:sz w:val="26"/>
          <w:szCs w:val="26"/>
          <w:shd w:val="clear" w:color="auto" w:fill="FFFFFF"/>
        </w:rPr>
        <w:t xml:space="preserve">13 Оголошення. На сторінці «Добір кандидатів на посаду судді місцевого суду, оголошений 11.12.2024» офіційного вебсайту Комісії розміщено роз’яснення «Щодо автобіографії», </w:t>
      </w:r>
      <w:r w:rsidR="00252549">
        <w:rPr>
          <w:color w:val="000000"/>
          <w:sz w:val="26"/>
          <w:szCs w:val="26"/>
          <w:shd w:val="clear" w:color="auto" w:fill="FFFFFF"/>
        </w:rPr>
        <w:t>у</w:t>
      </w:r>
      <w:r w:rsidRPr="00D911ED">
        <w:rPr>
          <w:color w:val="000000"/>
          <w:sz w:val="26"/>
          <w:szCs w:val="26"/>
          <w:shd w:val="clear" w:color="auto" w:fill="FFFFFF"/>
        </w:rPr>
        <w:t xml:space="preserve"> якому наголошено на необхідності подання автобіографії та розтлумачено структуру і зміст відповідного документа.  </w:t>
      </w:r>
      <w:r>
        <w:rPr>
          <w:color w:val="000000"/>
          <w:sz w:val="26"/>
          <w:szCs w:val="26"/>
          <w:shd w:val="clear" w:color="auto" w:fill="FFFFFF"/>
        </w:rPr>
        <w:t>Стародубом С.П. подано автобіографію без зазначення дати, особистого підпису та в кінці документа вказано</w:t>
      </w:r>
      <w:r w:rsidR="00D73F32">
        <w:rPr>
          <w:color w:val="000000"/>
          <w:sz w:val="26"/>
          <w:szCs w:val="26"/>
          <w:shd w:val="clear" w:color="auto" w:fill="FFFFFF"/>
        </w:rPr>
        <w:t xml:space="preserve"> не його</w:t>
      </w:r>
      <w:r>
        <w:rPr>
          <w:color w:val="000000"/>
          <w:sz w:val="26"/>
          <w:szCs w:val="26"/>
          <w:shd w:val="clear" w:color="auto" w:fill="FFFFFF"/>
        </w:rPr>
        <w:t xml:space="preserve"> ім’я</w:t>
      </w:r>
      <w:r w:rsidR="00D73F32">
        <w:rPr>
          <w:color w:val="000000"/>
          <w:sz w:val="26"/>
          <w:szCs w:val="26"/>
          <w:shd w:val="clear" w:color="auto" w:fill="FFFFFF"/>
        </w:rPr>
        <w:t xml:space="preserve"> та прізвище. </w:t>
      </w:r>
      <w:r>
        <w:rPr>
          <w:color w:val="000000"/>
          <w:sz w:val="26"/>
          <w:szCs w:val="26"/>
          <w:shd w:val="clear" w:color="auto" w:fill="FFFFFF"/>
        </w:rPr>
        <w:t xml:space="preserve"> </w:t>
      </w:r>
    </w:p>
    <w:p w:rsidR="00D911ED" w:rsidRDefault="00D911ED" w:rsidP="00D911ED">
      <w:pPr>
        <w:pStyle w:val="rtejustify"/>
        <w:shd w:val="clear" w:color="auto" w:fill="FFFFFF"/>
        <w:spacing w:before="0" w:beforeAutospacing="0" w:after="0" w:afterAutospacing="0"/>
        <w:ind w:firstLine="709"/>
        <w:jc w:val="both"/>
        <w:rPr>
          <w:color w:val="000000"/>
          <w:sz w:val="26"/>
          <w:szCs w:val="26"/>
          <w:shd w:val="clear" w:color="auto" w:fill="FFFFFF"/>
        </w:rPr>
      </w:pPr>
      <w:r w:rsidRPr="00D911ED">
        <w:rPr>
          <w:color w:val="000000"/>
          <w:sz w:val="26"/>
          <w:szCs w:val="26"/>
          <w:shd w:val="clear" w:color="auto" w:fill="FFFFFF"/>
        </w:rPr>
        <w:t>Підпунктом 60.1 пункту 60 параграфа 7 Регламенту Вищої кваліфікаційної комісії суддів України, затвердженого рішенням Комісії від 13 жовтня 2016 року</w:t>
      </w:r>
      <w:r>
        <w:rPr>
          <w:color w:val="000000"/>
          <w:sz w:val="26"/>
          <w:szCs w:val="26"/>
          <w:shd w:val="clear" w:color="auto" w:fill="FFFFFF"/>
        </w:rPr>
        <w:t xml:space="preserve">           </w:t>
      </w:r>
      <w:r w:rsidRPr="00D911ED">
        <w:rPr>
          <w:color w:val="000000"/>
          <w:sz w:val="26"/>
          <w:szCs w:val="26"/>
          <w:shd w:val="clear" w:color="auto" w:fill="FFFFFF"/>
        </w:rPr>
        <w:t>№ 81/зп-16 (</w:t>
      </w:r>
      <w:r w:rsidR="00252549">
        <w:rPr>
          <w:color w:val="000000"/>
          <w:sz w:val="26"/>
          <w:szCs w:val="26"/>
          <w:shd w:val="clear" w:color="auto" w:fill="FFFFFF"/>
        </w:rPr>
        <w:t>у</w:t>
      </w:r>
      <w:r w:rsidRPr="00D911ED">
        <w:rPr>
          <w:color w:val="000000"/>
          <w:sz w:val="26"/>
          <w:szCs w:val="26"/>
          <w:shd w:val="clear" w:color="auto" w:fill="FFFFFF"/>
        </w:rPr>
        <w:t xml:space="preserve"> редакції рішення Комісії від 19 жовтня 2023 року № 119/зп-23 зі змінами), встановлено, що рішення про допуск або про відмову в допуску до конкурсу, добору або кваліфікаційного іспиту Комісія ухвалює у складі колегії.</w:t>
      </w:r>
    </w:p>
    <w:p w:rsidR="005E59B6" w:rsidRPr="006F271E" w:rsidRDefault="005E59B6" w:rsidP="00D911ED">
      <w:pPr>
        <w:pStyle w:val="rtejustify"/>
        <w:shd w:val="clear" w:color="auto" w:fill="FFFFFF"/>
        <w:spacing w:before="0" w:beforeAutospacing="0" w:after="0" w:afterAutospacing="0"/>
        <w:ind w:firstLine="709"/>
        <w:jc w:val="both"/>
        <w:rPr>
          <w:sz w:val="26"/>
          <w:szCs w:val="26"/>
          <w:shd w:val="clear" w:color="auto" w:fill="FFFFFF"/>
        </w:rPr>
      </w:pPr>
      <w:r w:rsidRPr="006F271E">
        <w:rPr>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5E59B6" w:rsidRPr="006F271E" w:rsidRDefault="005E59B6" w:rsidP="00592544">
      <w:pPr>
        <w:widowControl w:val="0"/>
        <w:spacing w:after="0" w:line="240" w:lineRule="auto"/>
        <w:ind w:firstLine="709"/>
        <w:jc w:val="both"/>
        <w:rPr>
          <w:rFonts w:ascii="Times New Roman" w:hAnsi="Times New Roman" w:cs="Times New Roman"/>
          <w:sz w:val="26"/>
          <w:szCs w:val="26"/>
        </w:rPr>
      </w:pPr>
      <w:r w:rsidRPr="006F271E">
        <w:rPr>
          <w:rFonts w:ascii="Times New Roman" w:hAnsi="Times New Roman" w:cs="Times New Roman"/>
          <w:sz w:val="26"/>
          <w:szCs w:val="26"/>
        </w:rPr>
        <w:t xml:space="preserve">Підпунктом 60.1 пункту 60 </w:t>
      </w:r>
      <w:r w:rsidRPr="006F271E">
        <w:rPr>
          <w:rStyle w:val="af"/>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6F271E">
        <w:rPr>
          <w:rStyle w:val="af"/>
          <w:rFonts w:ascii="Times New Roman" w:hAnsi="Times New Roman" w:cs="Times New Roman"/>
          <w:sz w:val="26"/>
          <w:szCs w:val="26"/>
        </w:rPr>
        <w:t xml:space="preserve"> </w:t>
      </w:r>
      <w:r w:rsidRPr="006F271E">
        <w:rPr>
          <w:rFonts w:ascii="Times New Roman" w:hAnsi="Times New Roman" w:cs="Times New Roman"/>
          <w:sz w:val="26"/>
          <w:szCs w:val="26"/>
        </w:rPr>
        <w:t>Комісії від</w:t>
      </w:r>
      <w:r w:rsidRPr="006F271E">
        <w:rPr>
          <w:rStyle w:val="af"/>
          <w:rFonts w:ascii="Times New Roman" w:hAnsi="Times New Roman" w:cs="Times New Roman"/>
          <w:sz w:val="26"/>
          <w:szCs w:val="26"/>
        </w:rPr>
        <w:t xml:space="preserve"> </w:t>
      </w:r>
      <w:r w:rsidRPr="006F271E">
        <w:rPr>
          <w:rStyle w:val="af"/>
          <w:rFonts w:ascii="Times New Roman" w:hAnsi="Times New Roman" w:cs="Times New Roman"/>
          <w:b w:val="0"/>
          <w:sz w:val="26"/>
          <w:szCs w:val="26"/>
        </w:rPr>
        <w:t xml:space="preserve">13 жовтня 2016 року </w:t>
      </w:r>
      <w:r w:rsidRPr="006F271E">
        <w:rPr>
          <w:rFonts w:ascii="Times New Roman" w:hAnsi="Times New Roman" w:cs="Times New Roman"/>
          <w:b/>
          <w:bCs/>
          <w:sz w:val="26"/>
          <w:szCs w:val="26"/>
        </w:rPr>
        <w:br/>
      </w:r>
      <w:r w:rsidRPr="006F271E">
        <w:rPr>
          <w:rStyle w:val="af"/>
          <w:rFonts w:ascii="Times New Roman" w:hAnsi="Times New Roman" w:cs="Times New Roman"/>
          <w:b w:val="0"/>
          <w:sz w:val="26"/>
          <w:szCs w:val="26"/>
        </w:rPr>
        <w:t xml:space="preserve">№ 81/зп-16 (в редакції рішення </w:t>
      </w:r>
      <w:r w:rsidRPr="006F271E">
        <w:rPr>
          <w:rFonts w:ascii="Times New Roman" w:hAnsi="Times New Roman" w:cs="Times New Roman"/>
          <w:sz w:val="26"/>
          <w:szCs w:val="26"/>
        </w:rPr>
        <w:t>Комісії</w:t>
      </w:r>
      <w:r w:rsidRPr="006F271E">
        <w:rPr>
          <w:rStyle w:val="af"/>
          <w:rFonts w:ascii="Times New Roman" w:hAnsi="Times New Roman" w:cs="Times New Roman"/>
          <w:sz w:val="26"/>
          <w:szCs w:val="26"/>
        </w:rPr>
        <w:t xml:space="preserve"> </w:t>
      </w:r>
      <w:r w:rsidRPr="006F271E">
        <w:rPr>
          <w:rStyle w:val="af"/>
          <w:rFonts w:ascii="Times New Roman" w:hAnsi="Times New Roman" w:cs="Times New Roman"/>
          <w:b w:val="0"/>
          <w:sz w:val="26"/>
          <w:szCs w:val="26"/>
        </w:rPr>
        <w:t>від 19 жовтня 2023 року № 119/зп-23</w:t>
      </w:r>
      <w:r w:rsidR="00D27C71">
        <w:rPr>
          <w:rStyle w:val="af"/>
          <w:rFonts w:ascii="Times New Roman" w:hAnsi="Times New Roman" w:cs="Times New Roman"/>
          <w:b w:val="0"/>
          <w:sz w:val="26"/>
          <w:szCs w:val="26"/>
        </w:rPr>
        <w:t xml:space="preserve"> зі зм</w:t>
      </w:r>
      <w:r w:rsidR="00E5587F">
        <w:rPr>
          <w:rStyle w:val="af"/>
          <w:rFonts w:ascii="Times New Roman" w:hAnsi="Times New Roman" w:cs="Times New Roman"/>
          <w:b w:val="0"/>
          <w:sz w:val="26"/>
          <w:szCs w:val="26"/>
        </w:rPr>
        <w:t>і</w:t>
      </w:r>
      <w:r w:rsidR="00D27C71">
        <w:rPr>
          <w:rStyle w:val="af"/>
          <w:rFonts w:ascii="Times New Roman" w:hAnsi="Times New Roman" w:cs="Times New Roman"/>
          <w:b w:val="0"/>
          <w:sz w:val="26"/>
          <w:szCs w:val="26"/>
        </w:rPr>
        <w:t>нами</w:t>
      </w:r>
      <w:r w:rsidRPr="006F271E">
        <w:rPr>
          <w:rStyle w:val="af"/>
          <w:rFonts w:ascii="Times New Roman" w:hAnsi="Times New Roman" w:cs="Times New Roman"/>
          <w:b w:val="0"/>
          <w:sz w:val="26"/>
          <w:szCs w:val="26"/>
        </w:rPr>
        <w:t>)</w:t>
      </w:r>
      <w:r w:rsidR="00D27C71">
        <w:rPr>
          <w:rStyle w:val="af"/>
          <w:rFonts w:ascii="Times New Roman" w:hAnsi="Times New Roman" w:cs="Times New Roman"/>
          <w:b w:val="0"/>
          <w:sz w:val="26"/>
          <w:szCs w:val="26"/>
        </w:rPr>
        <w:t>,</w:t>
      </w:r>
      <w:r w:rsidRPr="006F271E">
        <w:rPr>
          <w:rStyle w:val="af"/>
          <w:rFonts w:ascii="Times New Roman" w:hAnsi="Times New Roman" w:cs="Times New Roman"/>
          <w:sz w:val="26"/>
          <w:szCs w:val="26"/>
        </w:rPr>
        <w:t xml:space="preserve"> </w:t>
      </w:r>
      <w:r w:rsidRPr="006F271E">
        <w:rPr>
          <w:rStyle w:val="af"/>
          <w:rFonts w:ascii="Times New Roman" w:hAnsi="Times New Roman" w:cs="Times New Roman"/>
          <w:b w:val="0"/>
          <w:sz w:val="26"/>
          <w:szCs w:val="26"/>
        </w:rPr>
        <w:t>встановлено, що</w:t>
      </w:r>
      <w:r w:rsidRPr="006F271E">
        <w:rPr>
          <w:rStyle w:val="af"/>
          <w:rFonts w:ascii="Times New Roman" w:hAnsi="Times New Roman" w:cs="Times New Roman"/>
          <w:sz w:val="26"/>
          <w:szCs w:val="26"/>
        </w:rPr>
        <w:t xml:space="preserve"> </w:t>
      </w:r>
      <w:r w:rsidRPr="006F271E">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69391C" w:rsidRPr="005405FE" w:rsidRDefault="0069391C" w:rsidP="00592544">
      <w:pPr>
        <w:widowControl w:val="0"/>
        <w:spacing w:after="0" w:line="240" w:lineRule="auto"/>
        <w:ind w:firstLine="709"/>
        <w:jc w:val="both"/>
        <w:rPr>
          <w:rFonts w:ascii="Times New Roman" w:hAnsi="Times New Roman" w:cs="Times New Roman"/>
          <w:sz w:val="26"/>
          <w:szCs w:val="26"/>
          <w:shd w:val="clear" w:color="auto" w:fill="FFFFFF"/>
        </w:rPr>
      </w:pPr>
      <w:r w:rsidRPr="006F271E">
        <w:rPr>
          <w:rFonts w:ascii="Times New Roman" w:hAnsi="Times New Roman" w:cs="Times New Roman"/>
          <w:sz w:val="26"/>
          <w:szCs w:val="26"/>
        </w:rPr>
        <w:t>Урахувавш</w:t>
      </w:r>
      <w:r w:rsidRPr="005405FE">
        <w:rPr>
          <w:rFonts w:ascii="Times New Roman" w:hAnsi="Times New Roman" w:cs="Times New Roman"/>
          <w:sz w:val="26"/>
          <w:szCs w:val="26"/>
        </w:rPr>
        <w:t>и викладене, Комісія дійшла висновку</w:t>
      </w:r>
      <w:r w:rsidR="00EC5203" w:rsidRPr="005405FE">
        <w:rPr>
          <w:rFonts w:ascii="Times New Roman" w:hAnsi="Times New Roman" w:cs="Times New Roman"/>
          <w:sz w:val="26"/>
          <w:szCs w:val="26"/>
        </w:rPr>
        <w:t xml:space="preserve"> про наявність підстав</w:t>
      </w:r>
      <w:r w:rsidR="00EC5203" w:rsidRPr="005405FE">
        <w:rPr>
          <w:rFonts w:ascii="Times New Roman" w:hAnsi="Times New Roman" w:cs="Times New Roman"/>
          <w:sz w:val="26"/>
          <w:szCs w:val="26"/>
          <w:shd w:val="clear" w:color="auto" w:fill="FFFFFF"/>
        </w:rPr>
        <w:t xml:space="preserve"> </w:t>
      </w:r>
      <w:r w:rsidRPr="005405FE">
        <w:rPr>
          <w:rFonts w:ascii="Times New Roman" w:hAnsi="Times New Roman" w:cs="Times New Roman"/>
          <w:sz w:val="26"/>
          <w:szCs w:val="26"/>
          <w:shd w:val="clear" w:color="auto" w:fill="FFFFFF"/>
        </w:rPr>
        <w:t xml:space="preserve">для </w:t>
      </w:r>
      <w:r w:rsidRPr="005405FE">
        <w:rPr>
          <w:rFonts w:ascii="Times New Roman" w:hAnsi="Times New Roman" w:cs="Times New Roman"/>
          <w:sz w:val="26"/>
          <w:szCs w:val="26"/>
          <w:shd w:val="clear" w:color="auto" w:fill="FFFFFF"/>
        </w:rPr>
        <w:lastRenderedPageBreak/>
        <w:t xml:space="preserve">відмови </w:t>
      </w:r>
      <w:r w:rsidR="00D73F32" w:rsidRPr="00D73F32">
        <w:rPr>
          <w:rFonts w:ascii="Times New Roman" w:eastAsia="Times New Roman" w:hAnsi="Times New Roman" w:cs="Times New Roman"/>
          <w:sz w:val="26"/>
          <w:szCs w:val="26"/>
        </w:rPr>
        <w:t>Стародуб</w:t>
      </w:r>
      <w:r w:rsidR="00D73F32">
        <w:rPr>
          <w:rFonts w:ascii="Times New Roman" w:eastAsia="Times New Roman" w:hAnsi="Times New Roman" w:cs="Times New Roman"/>
          <w:sz w:val="26"/>
          <w:szCs w:val="26"/>
        </w:rPr>
        <w:t>у</w:t>
      </w:r>
      <w:r w:rsidR="00D73F32" w:rsidRPr="00D73F32">
        <w:rPr>
          <w:rFonts w:ascii="Times New Roman" w:eastAsia="Times New Roman" w:hAnsi="Times New Roman" w:cs="Times New Roman"/>
          <w:sz w:val="26"/>
          <w:szCs w:val="26"/>
        </w:rPr>
        <w:t xml:space="preserve"> Святослав</w:t>
      </w:r>
      <w:r w:rsidR="00D73F32">
        <w:rPr>
          <w:rFonts w:ascii="Times New Roman" w:eastAsia="Times New Roman" w:hAnsi="Times New Roman" w:cs="Times New Roman"/>
          <w:sz w:val="26"/>
          <w:szCs w:val="26"/>
        </w:rPr>
        <w:t>у</w:t>
      </w:r>
      <w:r w:rsidR="00D73F32" w:rsidRPr="00D73F32">
        <w:rPr>
          <w:rFonts w:ascii="Times New Roman" w:eastAsia="Times New Roman" w:hAnsi="Times New Roman" w:cs="Times New Roman"/>
          <w:sz w:val="26"/>
          <w:szCs w:val="26"/>
        </w:rPr>
        <w:t xml:space="preserve"> Павлович</w:t>
      </w:r>
      <w:r w:rsidR="00D73F32">
        <w:rPr>
          <w:rFonts w:ascii="Times New Roman" w:eastAsia="Times New Roman" w:hAnsi="Times New Roman" w:cs="Times New Roman"/>
          <w:sz w:val="26"/>
          <w:szCs w:val="26"/>
        </w:rPr>
        <w:t>у</w:t>
      </w:r>
      <w:r w:rsidR="00D27C71" w:rsidRPr="005405FE">
        <w:rPr>
          <w:rFonts w:ascii="Times New Roman" w:hAnsi="Times New Roman" w:cs="Times New Roman"/>
          <w:sz w:val="26"/>
          <w:szCs w:val="26"/>
          <w:shd w:val="clear" w:color="auto" w:fill="FFFFFF"/>
        </w:rPr>
        <w:t xml:space="preserve"> </w:t>
      </w:r>
      <w:r w:rsidRPr="005405FE">
        <w:rPr>
          <w:rFonts w:ascii="Times New Roman" w:hAnsi="Times New Roman" w:cs="Times New Roman"/>
          <w:sz w:val="26"/>
          <w:szCs w:val="26"/>
          <w:shd w:val="clear" w:color="auto" w:fill="FFFFFF"/>
        </w:rPr>
        <w:t>у допуску до участі в Доборі.</w:t>
      </w:r>
    </w:p>
    <w:p w:rsidR="005B4A45" w:rsidRPr="005405FE" w:rsidRDefault="005B4A45" w:rsidP="00592544">
      <w:pPr>
        <w:widowControl w:val="0"/>
        <w:spacing w:after="0" w:line="240" w:lineRule="auto"/>
        <w:ind w:firstLine="709"/>
        <w:jc w:val="both"/>
        <w:rPr>
          <w:rFonts w:ascii="Times New Roman" w:eastAsia="Times New Roman" w:hAnsi="Times New Roman" w:cs="Times New Roman"/>
          <w:sz w:val="26"/>
          <w:szCs w:val="26"/>
        </w:rPr>
      </w:pPr>
      <w:r w:rsidRPr="005405FE">
        <w:rPr>
          <w:rFonts w:ascii="Times New Roman" w:hAnsi="Times New Roman" w:cs="Times New Roman"/>
          <w:sz w:val="26"/>
          <w:szCs w:val="26"/>
          <w:shd w:val="clear" w:color="auto" w:fill="FFFFFF"/>
        </w:rPr>
        <w:t xml:space="preserve">Вища кваліфікаційна комісія суддів України може переглядати рішення, прийняті палатою чи колегією, щодо допуску до конкурсу або добору </w:t>
      </w:r>
      <w:r w:rsidR="00E816EE" w:rsidRPr="005405FE">
        <w:rPr>
          <w:rFonts w:ascii="Times New Roman" w:hAnsi="Times New Roman" w:cs="Times New Roman"/>
          <w:sz w:val="26"/>
          <w:szCs w:val="26"/>
          <w:shd w:val="clear" w:color="auto" w:fill="FFFFFF"/>
        </w:rPr>
        <w:br/>
      </w:r>
      <w:r w:rsidRPr="005405FE">
        <w:rPr>
          <w:rFonts w:ascii="Times New Roman" w:hAnsi="Times New Roman" w:cs="Times New Roman"/>
          <w:sz w:val="26"/>
          <w:szCs w:val="26"/>
          <w:shd w:val="clear" w:color="auto" w:fill="FFFFFF"/>
        </w:rPr>
        <w:t>(частина четверта статті 101 Закону).</w:t>
      </w:r>
    </w:p>
    <w:p w:rsidR="00D669B4" w:rsidRPr="006F271E" w:rsidRDefault="00507705" w:rsidP="00592544">
      <w:pPr>
        <w:widowControl w:val="0"/>
        <w:spacing w:after="0" w:line="240" w:lineRule="auto"/>
        <w:ind w:firstLine="709"/>
        <w:jc w:val="both"/>
        <w:rPr>
          <w:rFonts w:ascii="Times New Roman" w:eastAsia="Times New Roman" w:hAnsi="Times New Roman" w:cs="Times New Roman"/>
          <w:sz w:val="26"/>
          <w:szCs w:val="26"/>
        </w:rPr>
      </w:pPr>
      <w:r w:rsidRPr="005405FE">
        <w:rPr>
          <w:rFonts w:ascii="Times New Roman" w:eastAsia="Times New Roman" w:hAnsi="Times New Roman" w:cs="Times New Roman"/>
          <w:sz w:val="26"/>
          <w:szCs w:val="26"/>
        </w:rPr>
        <w:t xml:space="preserve">Керуючись статтями 69–73, </w:t>
      </w:r>
      <w:r w:rsidRPr="006F271E">
        <w:rPr>
          <w:rFonts w:ascii="Times New Roman" w:eastAsia="Times New Roman" w:hAnsi="Times New Roman" w:cs="Times New Roman"/>
          <w:sz w:val="26"/>
          <w:szCs w:val="26"/>
        </w:rPr>
        <w:t xml:space="preserve">93, 101 Закону України «Про судоустрій і статус суддів», </w:t>
      </w:r>
      <w:r w:rsidR="00D27C71">
        <w:rPr>
          <w:rFonts w:ascii="Times New Roman" w:eastAsia="Times New Roman" w:hAnsi="Times New Roman" w:cs="Times New Roman"/>
          <w:sz w:val="26"/>
          <w:szCs w:val="26"/>
        </w:rPr>
        <w:t xml:space="preserve">Вища кваліфікаційна комісія суддів України </w:t>
      </w:r>
      <w:r w:rsidRPr="006F271E">
        <w:rPr>
          <w:rFonts w:ascii="Times New Roman" w:eastAsia="Times New Roman" w:hAnsi="Times New Roman" w:cs="Times New Roman"/>
          <w:sz w:val="26"/>
          <w:szCs w:val="26"/>
        </w:rPr>
        <w:t>одноголосно</w:t>
      </w:r>
    </w:p>
    <w:p w:rsidR="00FD1F50" w:rsidRPr="006F271E" w:rsidRDefault="00FD1F50" w:rsidP="00592544">
      <w:pPr>
        <w:spacing w:after="0" w:line="240" w:lineRule="auto"/>
        <w:ind w:firstLine="709"/>
        <w:jc w:val="both"/>
        <w:rPr>
          <w:rFonts w:ascii="Times New Roman" w:eastAsia="Times New Roman" w:hAnsi="Times New Roman" w:cs="Times New Roman"/>
          <w:sz w:val="26"/>
          <w:szCs w:val="26"/>
        </w:rPr>
      </w:pPr>
    </w:p>
    <w:p w:rsidR="00FD1F50" w:rsidRPr="006F271E" w:rsidRDefault="003F2950" w:rsidP="00592544">
      <w:pPr>
        <w:spacing w:after="0" w:line="240" w:lineRule="auto"/>
        <w:jc w:val="center"/>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вирішила:</w:t>
      </w:r>
    </w:p>
    <w:p w:rsidR="00FD1F50" w:rsidRPr="006F271E" w:rsidRDefault="00FD1F50" w:rsidP="00592544">
      <w:pPr>
        <w:spacing w:after="0" w:line="240" w:lineRule="auto"/>
        <w:ind w:firstLine="709"/>
        <w:jc w:val="both"/>
        <w:rPr>
          <w:rFonts w:ascii="Times New Roman" w:eastAsia="Times New Roman" w:hAnsi="Times New Roman" w:cs="Times New Roman"/>
          <w:sz w:val="26"/>
          <w:szCs w:val="26"/>
        </w:rPr>
      </w:pPr>
    </w:p>
    <w:p w:rsidR="00666FBC" w:rsidRPr="006F271E" w:rsidRDefault="001E5FD0" w:rsidP="00592544">
      <w:pPr>
        <w:spacing w:after="0" w:line="240" w:lineRule="auto"/>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 xml:space="preserve">відмовити </w:t>
      </w:r>
      <w:r w:rsidR="00D73F32" w:rsidRPr="00D73F32">
        <w:rPr>
          <w:rFonts w:ascii="Times New Roman" w:eastAsia="Times New Roman" w:hAnsi="Times New Roman" w:cs="Times New Roman"/>
          <w:sz w:val="26"/>
          <w:szCs w:val="26"/>
        </w:rPr>
        <w:t>Стародуб</w:t>
      </w:r>
      <w:r w:rsidR="00D73F32">
        <w:rPr>
          <w:rFonts w:ascii="Times New Roman" w:eastAsia="Times New Roman" w:hAnsi="Times New Roman" w:cs="Times New Roman"/>
          <w:sz w:val="26"/>
          <w:szCs w:val="26"/>
        </w:rPr>
        <w:t>у</w:t>
      </w:r>
      <w:r w:rsidR="00D73F32" w:rsidRPr="00D73F32">
        <w:rPr>
          <w:rFonts w:ascii="Times New Roman" w:eastAsia="Times New Roman" w:hAnsi="Times New Roman" w:cs="Times New Roman"/>
          <w:sz w:val="26"/>
          <w:szCs w:val="26"/>
        </w:rPr>
        <w:t xml:space="preserve"> Святослав</w:t>
      </w:r>
      <w:r w:rsidR="00D73F32">
        <w:rPr>
          <w:rFonts w:ascii="Times New Roman" w:eastAsia="Times New Roman" w:hAnsi="Times New Roman" w:cs="Times New Roman"/>
          <w:sz w:val="26"/>
          <w:szCs w:val="26"/>
        </w:rPr>
        <w:t>у</w:t>
      </w:r>
      <w:r w:rsidR="00D73F32" w:rsidRPr="00D73F32">
        <w:rPr>
          <w:rFonts w:ascii="Times New Roman" w:eastAsia="Times New Roman" w:hAnsi="Times New Roman" w:cs="Times New Roman"/>
          <w:sz w:val="26"/>
          <w:szCs w:val="26"/>
        </w:rPr>
        <w:t xml:space="preserve"> Павлович</w:t>
      </w:r>
      <w:r w:rsidR="00D73F32">
        <w:rPr>
          <w:rFonts w:ascii="Times New Roman" w:eastAsia="Times New Roman" w:hAnsi="Times New Roman" w:cs="Times New Roman"/>
          <w:sz w:val="26"/>
          <w:szCs w:val="26"/>
        </w:rPr>
        <w:t>у</w:t>
      </w:r>
      <w:r w:rsidR="00D670F5" w:rsidRPr="006F271E">
        <w:rPr>
          <w:rFonts w:ascii="Times New Roman" w:eastAsia="Times New Roman" w:hAnsi="Times New Roman" w:cs="Times New Roman"/>
          <w:sz w:val="26"/>
          <w:szCs w:val="26"/>
        </w:rPr>
        <w:t xml:space="preserve"> </w:t>
      </w:r>
      <w:r w:rsidR="00DE096B">
        <w:rPr>
          <w:rFonts w:ascii="Times New Roman" w:eastAsia="Times New Roman" w:hAnsi="Times New Roman" w:cs="Times New Roman"/>
          <w:sz w:val="26"/>
          <w:szCs w:val="26"/>
        </w:rPr>
        <w:t>в</w:t>
      </w:r>
      <w:r w:rsidR="001B0C0C" w:rsidRPr="006F271E">
        <w:rPr>
          <w:rFonts w:ascii="Times New Roman" w:eastAsia="Times New Roman" w:hAnsi="Times New Roman" w:cs="Times New Roman"/>
          <w:sz w:val="26"/>
          <w:szCs w:val="26"/>
        </w:rPr>
        <w:t xml:space="preserve"> д</w:t>
      </w:r>
      <w:r w:rsidR="003F2950" w:rsidRPr="006F271E">
        <w:rPr>
          <w:rFonts w:ascii="Times New Roman" w:eastAsia="Times New Roman" w:hAnsi="Times New Roman" w:cs="Times New Roman"/>
          <w:sz w:val="26"/>
          <w:szCs w:val="26"/>
        </w:rPr>
        <w:t>опус</w:t>
      </w:r>
      <w:r w:rsidR="001B0C0C" w:rsidRPr="006F271E">
        <w:rPr>
          <w:rFonts w:ascii="Times New Roman" w:eastAsia="Times New Roman" w:hAnsi="Times New Roman" w:cs="Times New Roman"/>
          <w:sz w:val="26"/>
          <w:szCs w:val="26"/>
        </w:rPr>
        <w:t>ку</w:t>
      </w:r>
      <w:r w:rsidR="003F2950" w:rsidRPr="006F271E">
        <w:rPr>
          <w:rFonts w:ascii="Times New Roman" w:eastAsia="Times New Roman" w:hAnsi="Times New Roman" w:cs="Times New Roman"/>
          <w:sz w:val="26"/>
          <w:szCs w:val="26"/>
        </w:rPr>
        <w:t xml:space="preserve"> </w:t>
      </w:r>
      <w:r w:rsidR="00D670F5" w:rsidRPr="006F271E">
        <w:rPr>
          <w:rFonts w:ascii="Times New Roman" w:eastAsia="Times New Roman" w:hAnsi="Times New Roman" w:cs="Times New Roman"/>
          <w:sz w:val="26"/>
          <w:szCs w:val="26"/>
        </w:rPr>
        <w:t xml:space="preserve">до участі в доборі на посаду судді місцевого суду, оголошеному рішенням Комісії від 11 грудня 2024 року </w:t>
      </w:r>
      <w:r w:rsidR="00D73F32">
        <w:rPr>
          <w:rFonts w:ascii="Times New Roman" w:eastAsia="Times New Roman" w:hAnsi="Times New Roman" w:cs="Times New Roman"/>
          <w:sz w:val="26"/>
          <w:szCs w:val="26"/>
        </w:rPr>
        <w:t xml:space="preserve">                  </w:t>
      </w:r>
      <w:r w:rsidR="00D670F5" w:rsidRPr="006F271E">
        <w:rPr>
          <w:rFonts w:ascii="Times New Roman" w:eastAsia="Times New Roman" w:hAnsi="Times New Roman" w:cs="Times New Roman"/>
          <w:sz w:val="26"/>
          <w:szCs w:val="26"/>
        </w:rPr>
        <w:t>№</w:t>
      </w:r>
      <w:r w:rsidR="00DC5B02" w:rsidRPr="006F271E">
        <w:rPr>
          <w:rFonts w:ascii="Times New Roman" w:eastAsia="Times New Roman" w:hAnsi="Times New Roman" w:cs="Times New Roman"/>
          <w:sz w:val="26"/>
          <w:szCs w:val="26"/>
        </w:rPr>
        <w:t xml:space="preserve"> </w:t>
      </w:r>
      <w:r w:rsidR="00D670F5" w:rsidRPr="006F271E">
        <w:rPr>
          <w:rFonts w:ascii="Times New Roman" w:eastAsia="Times New Roman" w:hAnsi="Times New Roman" w:cs="Times New Roman"/>
          <w:sz w:val="26"/>
          <w:szCs w:val="26"/>
        </w:rPr>
        <w:t>366/зп-24</w:t>
      </w:r>
      <w:r w:rsidR="00666FBC" w:rsidRPr="006F271E">
        <w:rPr>
          <w:rFonts w:ascii="Times New Roman" w:eastAsia="Times New Roman" w:hAnsi="Times New Roman" w:cs="Times New Roman"/>
          <w:sz w:val="26"/>
          <w:szCs w:val="26"/>
        </w:rPr>
        <w:t>.</w:t>
      </w:r>
    </w:p>
    <w:p w:rsidR="00FD1F50" w:rsidRDefault="00FD1F50" w:rsidP="00592544">
      <w:pPr>
        <w:spacing w:after="0" w:line="240" w:lineRule="auto"/>
        <w:jc w:val="both"/>
        <w:rPr>
          <w:rFonts w:ascii="Times New Roman" w:eastAsia="Times New Roman" w:hAnsi="Times New Roman" w:cs="Times New Roman"/>
          <w:sz w:val="26"/>
          <w:szCs w:val="26"/>
        </w:rPr>
      </w:pPr>
    </w:p>
    <w:p w:rsidR="00252549" w:rsidRPr="006F271E" w:rsidRDefault="00252549" w:rsidP="00592544">
      <w:pPr>
        <w:spacing w:after="0" w:line="240" w:lineRule="auto"/>
        <w:jc w:val="both"/>
        <w:rPr>
          <w:rFonts w:ascii="Times New Roman" w:eastAsia="Times New Roman" w:hAnsi="Times New Roman" w:cs="Times New Roman"/>
          <w:sz w:val="26"/>
          <w:szCs w:val="26"/>
        </w:rPr>
      </w:pPr>
    </w:p>
    <w:p w:rsidR="0055746E" w:rsidRPr="0055746E" w:rsidRDefault="0055746E" w:rsidP="0055746E">
      <w:pPr>
        <w:shd w:val="clear" w:color="auto" w:fill="FFFFFF"/>
        <w:spacing w:after="0" w:line="240" w:lineRule="auto"/>
        <w:jc w:val="both"/>
        <w:rPr>
          <w:rFonts w:ascii="Times New Roman" w:eastAsia="Times New Roman" w:hAnsi="Times New Roman" w:cs="Times New Roman"/>
          <w:sz w:val="26"/>
          <w:szCs w:val="26"/>
        </w:rPr>
      </w:pPr>
      <w:r w:rsidRPr="0055746E">
        <w:rPr>
          <w:rFonts w:ascii="Times New Roman" w:eastAsia="Times New Roman" w:hAnsi="Times New Roman" w:cs="Times New Roman"/>
          <w:sz w:val="26"/>
          <w:szCs w:val="26"/>
        </w:rPr>
        <w:t>Головуючий</w:t>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00252549">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t>Руслан СИДОРОВИЧ</w:t>
      </w:r>
    </w:p>
    <w:p w:rsidR="0055746E" w:rsidRDefault="0055746E" w:rsidP="0055746E">
      <w:pPr>
        <w:shd w:val="clear" w:color="auto" w:fill="FFFFFF"/>
        <w:spacing w:after="0" w:line="240" w:lineRule="auto"/>
        <w:jc w:val="both"/>
        <w:rPr>
          <w:rFonts w:ascii="Times New Roman" w:eastAsia="Times New Roman" w:hAnsi="Times New Roman" w:cs="Times New Roman"/>
          <w:sz w:val="26"/>
          <w:szCs w:val="26"/>
        </w:rPr>
      </w:pPr>
    </w:p>
    <w:p w:rsidR="00252549" w:rsidRPr="0055746E" w:rsidRDefault="00252549" w:rsidP="0055746E">
      <w:pPr>
        <w:shd w:val="clear" w:color="auto" w:fill="FFFFFF"/>
        <w:spacing w:after="0" w:line="240" w:lineRule="auto"/>
        <w:jc w:val="both"/>
        <w:rPr>
          <w:rFonts w:ascii="Times New Roman" w:eastAsia="Times New Roman" w:hAnsi="Times New Roman" w:cs="Times New Roman"/>
          <w:sz w:val="26"/>
          <w:szCs w:val="26"/>
        </w:rPr>
      </w:pPr>
    </w:p>
    <w:p w:rsidR="0055746E" w:rsidRPr="0055746E" w:rsidRDefault="0055746E" w:rsidP="0055746E">
      <w:pPr>
        <w:shd w:val="clear" w:color="auto" w:fill="FFFFFF"/>
        <w:spacing w:after="0" w:line="240" w:lineRule="auto"/>
        <w:jc w:val="both"/>
        <w:rPr>
          <w:rFonts w:ascii="Times New Roman" w:eastAsia="Times New Roman" w:hAnsi="Times New Roman" w:cs="Times New Roman"/>
          <w:sz w:val="26"/>
          <w:szCs w:val="26"/>
        </w:rPr>
      </w:pPr>
      <w:r w:rsidRPr="0055746E">
        <w:rPr>
          <w:rFonts w:ascii="Times New Roman" w:eastAsia="Times New Roman" w:hAnsi="Times New Roman" w:cs="Times New Roman"/>
          <w:sz w:val="26"/>
          <w:szCs w:val="26"/>
        </w:rPr>
        <w:t>Члени Комісії:</w:t>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00252549">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Роман КИДИСЮК</w:t>
      </w:r>
    </w:p>
    <w:p w:rsidR="0055746E" w:rsidRDefault="0055746E" w:rsidP="0055746E">
      <w:pPr>
        <w:shd w:val="clear" w:color="auto" w:fill="FFFFFF"/>
        <w:spacing w:after="0" w:line="240" w:lineRule="auto"/>
        <w:jc w:val="both"/>
        <w:rPr>
          <w:rFonts w:ascii="Times New Roman" w:eastAsia="Times New Roman" w:hAnsi="Times New Roman" w:cs="Times New Roman"/>
          <w:sz w:val="26"/>
          <w:szCs w:val="26"/>
        </w:rPr>
      </w:pPr>
      <w:r w:rsidRPr="0055746E">
        <w:rPr>
          <w:rFonts w:ascii="Times New Roman" w:eastAsia="Times New Roman" w:hAnsi="Times New Roman" w:cs="Times New Roman"/>
          <w:sz w:val="26"/>
          <w:szCs w:val="26"/>
        </w:rPr>
        <w:t xml:space="preserve">                                   </w:t>
      </w:r>
    </w:p>
    <w:p w:rsidR="00252549" w:rsidRPr="0055746E" w:rsidRDefault="00252549" w:rsidP="0055746E">
      <w:pPr>
        <w:shd w:val="clear" w:color="auto" w:fill="FFFFFF"/>
        <w:spacing w:after="0" w:line="240" w:lineRule="auto"/>
        <w:jc w:val="both"/>
        <w:rPr>
          <w:rFonts w:ascii="Times New Roman" w:eastAsia="Times New Roman" w:hAnsi="Times New Roman" w:cs="Times New Roman"/>
          <w:sz w:val="26"/>
          <w:szCs w:val="26"/>
        </w:rPr>
      </w:pPr>
    </w:p>
    <w:p w:rsidR="008B38BF" w:rsidRPr="006F271E" w:rsidRDefault="0055746E" w:rsidP="0055746E">
      <w:pPr>
        <w:shd w:val="clear" w:color="auto" w:fill="FFFFFF"/>
        <w:spacing w:after="0" w:line="240" w:lineRule="auto"/>
        <w:jc w:val="both"/>
        <w:rPr>
          <w:rFonts w:ascii="Times New Roman" w:eastAsia="Times New Roman" w:hAnsi="Times New Roman" w:cs="Times New Roman"/>
          <w:sz w:val="26"/>
          <w:szCs w:val="26"/>
        </w:rPr>
      </w:pPr>
      <w:r w:rsidRPr="0055746E">
        <w:rPr>
          <w:rFonts w:ascii="Times New Roman" w:eastAsia="Times New Roman" w:hAnsi="Times New Roman" w:cs="Times New Roman"/>
          <w:sz w:val="26"/>
          <w:szCs w:val="26"/>
        </w:rPr>
        <w:t xml:space="preserve">                                                                                          </w:t>
      </w:r>
      <w:r w:rsidR="00252549">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t>Людмила ВОЛКОВА</w:t>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p>
    <w:sectPr w:rsidR="008B38BF" w:rsidRPr="006F271E" w:rsidSect="00EC2389">
      <w:headerReference w:type="default" r:id="rId10"/>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82954" w:rsidRDefault="00F82954">
      <w:pPr>
        <w:spacing w:after="0" w:line="240" w:lineRule="auto"/>
      </w:pPr>
      <w:r>
        <w:separator/>
      </w:r>
    </w:p>
  </w:endnote>
  <w:endnote w:type="continuationSeparator" w:id="0">
    <w:p w:rsidR="00F82954" w:rsidRDefault="00F82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82954" w:rsidRDefault="00F82954">
      <w:pPr>
        <w:spacing w:after="0" w:line="240" w:lineRule="auto"/>
      </w:pPr>
      <w:r>
        <w:separator/>
      </w:r>
    </w:p>
  </w:footnote>
  <w:footnote w:type="continuationSeparator" w:id="0">
    <w:p w:rsidR="00F82954" w:rsidRDefault="00F82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52549">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33EB6"/>
    <w:rsid w:val="00041725"/>
    <w:rsid w:val="00057560"/>
    <w:rsid w:val="000659B4"/>
    <w:rsid w:val="00095637"/>
    <w:rsid w:val="000A15D5"/>
    <w:rsid w:val="000A293A"/>
    <w:rsid w:val="000B534F"/>
    <w:rsid w:val="00100B0F"/>
    <w:rsid w:val="00122E50"/>
    <w:rsid w:val="0013217A"/>
    <w:rsid w:val="00180213"/>
    <w:rsid w:val="0019706C"/>
    <w:rsid w:val="001A535B"/>
    <w:rsid w:val="001B0C0C"/>
    <w:rsid w:val="001B18C8"/>
    <w:rsid w:val="001D53F7"/>
    <w:rsid w:val="001E5FD0"/>
    <w:rsid w:val="001E68E7"/>
    <w:rsid w:val="00210410"/>
    <w:rsid w:val="00221859"/>
    <w:rsid w:val="002259A9"/>
    <w:rsid w:val="00252549"/>
    <w:rsid w:val="002536E6"/>
    <w:rsid w:val="00263EC2"/>
    <w:rsid w:val="002D0836"/>
    <w:rsid w:val="002D51C6"/>
    <w:rsid w:val="003107B2"/>
    <w:rsid w:val="0032587D"/>
    <w:rsid w:val="003301AF"/>
    <w:rsid w:val="003809CF"/>
    <w:rsid w:val="003A74C8"/>
    <w:rsid w:val="003B1BCA"/>
    <w:rsid w:val="003B2DD9"/>
    <w:rsid w:val="003C37A9"/>
    <w:rsid w:val="003E4128"/>
    <w:rsid w:val="003F2950"/>
    <w:rsid w:val="003F3782"/>
    <w:rsid w:val="003F7DED"/>
    <w:rsid w:val="00406BBE"/>
    <w:rsid w:val="00415B79"/>
    <w:rsid w:val="00417013"/>
    <w:rsid w:val="0046032A"/>
    <w:rsid w:val="0046605A"/>
    <w:rsid w:val="004C101B"/>
    <w:rsid w:val="004F48B6"/>
    <w:rsid w:val="00507705"/>
    <w:rsid w:val="00523AE1"/>
    <w:rsid w:val="005336F6"/>
    <w:rsid w:val="005404E5"/>
    <w:rsid w:val="005405FE"/>
    <w:rsid w:val="0055746E"/>
    <w:rsid w:val="00592544"/>
    <w:rsid w:val="005B4A45"/>
    <w:rsid w:val="005E4D80"/>
    <w:rsid w:val="005E59B6"/>
    <w:rsid w:val="0060791C"/>
    <w:rsid w:val="00631B1F"/>
    <w:rsid w:val="0064035F"/>
    <w:rsid w:val="0064203D"/>
    <w:rsid w:val="006460B1"/>
    <w:rsid w:val="00666FBC"/>
    <w:rsid w:val="006914FE"/>
    <w:rsid w:val="0069391C"/>
    <w:rsid w:val="006F1B69"/>
    <w:rsid w:val="006F271E"/>
    <w:rsid w:val="007036D4"/>
    <w:rsid w:val="00711597"/>
    <w:rsid w:val="007121F1"/>
    <w:rsid w:val="00750067"/>
    <w:rsid w:val="00781384"/>
    <w:rsid w:val="007A6377"/>
    <w:rsid w:val="007B439D"/>
    <w:rsid w:val="007F7A58"/>
    <w:rsid w:val="007F7D72"/>
    <w:rsid w:val="0080290C"/>
    <w:rsid w:val="00814A70"/>
    <w:rsid w:val="008421D1"/>
    <w:rsid w:val="00863ECD"/>
    <w:rsid w:val="0086796F"/>
    <w:rsid w:val="00880FAA"/>
    <w:rsid w:val="008B38BF"/>
    <w:rsid w:val="008B7BFE"/>
    <w:rsid w:val="008C43FB"/>
    <w:rsid w:val="008D2B59"/>
    <w:rsid w:val="008F2D2A"/>
    <w:rsid w:val="008F669C"/>
    <w:rsid w:val="00932523"/>
    <w:rsid w:val="00950987"/>
    <w:rsid w:val="0097634D"/>
    <w:rsid w:val="00994BD2"/>
    <w:rsid w:val="009C07EF"/>
    <w:rsid w:val="009E0194"/>
    <w:rsid w:val="009F1221"/>
    <w:rsid w:val="00A20623"/>
    <w:rsid w:val="00A21285"/>
    <w:rsid w:val="00A44246"/>
    <w:rsid w:val="00A531C1"/>
    <w:rsid w:val="00A5421D"/>
    <w:rsid w:val="00A77FBD"/>
    <w:rsid w:val="00A82B18"/>
    <w:rsid w:val="00A9586F"/>
    <w:rsid w:val="00AE1361"/>
    <w:rsid w:val="00B84CB2"/>
    <w:rsid w:val="00BA1623"/>
    <w:rsid w:val="00BB365B"/>
    <w:rsid w:val="00BB6724"/>
    <w:rsid w:val="00BF1CDD"/>
    <w:rsid w:val="00C006EA"/>
    <w:rsid w:val="00C0742E"/>
    <w:rsid w:val="00C21054"/>
    <w:rsid w:val="00C44AE7"/>
    <w:rsid w:val="00C641CA"/>
    <w:rsid w:val="00C7779E"/>
    <w:rsid w:val="00CA3A78"/>
    <w:rsid w:val="00CB06C8"/>
    <w:rsid w:val="00CB74F5"/>
    <w:rsid w:val="00CF1AC3"/>
    <w:rsid w:val="00CF3E0B"/>
    <w:rsid w:val="00D012B4"/>
    <w:rsid w:val="00D27C71"/>
    <w:rsid w:val="00D33CB1"/>
    <w:rsid w:val="00D43A93"/>
    <w:rsid w:val="00D572CB"/>
    <w:rsid w:val="00D640E4"/>
    <w:rsid w:val="00D669B4"/>
    <w:rsid w:val="00D670F5"/>
    <w:rsid w:val="00D73F32"/>
    <w:rsid w:val="00D8269B"/>
    <w:rsid w:val="00D911ED"/>
    <w:rsid w:val="00D956B9"/>
    <w:rsid w:val="00DA1618"/>
    <w:rsid w:val="00DC5B02"/>
    <w:rsid w:val="00DE096B"/>
    <w:rsid w:val="00DF5A9F"/>
    <w:rsid w:val="00E10F65"/>
    <w:rsid w:val="00E5343B"/>
    <w:rsid w:val="00E5587F"/>
    <w:rsid w:val="00E66744"/>
    <w:rsid w:val="00E72238"/>
    <w:rsid w:val="00E723C0"/>
    <w:rsid w:val="00E72D32"/>
    <w:rsid w:val="00E74235"/>
    <w:rsid w:val="00E816EE"/>
    <w:rsid w:val="00E912D1"/>
    <w:rsid w:val="00EC2389"/>
    <w:rsid w:val="00EC5203"/>
    <w:rsid w:val="00F16DB1"/>
    <w:rsid w:val="00F20E16"/>
    <w:rsid w:val="00F32B86"/>
    <w:rsid w:val="00F525D3"/>
    <w:rsid w:val="00F661DA"/>
    <w:rsid w:val="00F82954"/>
    <w:rsid w:val="00FD1F50"/>
    <w:rsid w:val="00FD5B03"/>
    <w:rsid w:val="00FE1BA7"/>
    <w:rsid w:val="00FE245B"/>
    <w:rsid w:val="00FE34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1A51"/>
  <w15:docId w15:val="{828F6341-926D-4388-8F2D-1D81A93F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 w:type="paragraph" w:customStyle="1" w:styleId="rtejustify">
    <w:name w:val="rtejustify"/>
    <w:basedOn w:val="a"/>
    <w:rsid w:val="007B43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133793627">
      <w:bodyDiv w:val="1"/>
      <w:marLeft w:val="0"/>
      <w:marRight w:val="0"/>
      <w:marTop w:val="0"/>
      <w:marBottom w:val="0"/>
      <w:divBdr>
        <w:top w:val="none" w:sz="0" w:space="0" w:color="auto"/>
        <w:left w:val="none" w:sz="0" w:space="0" w:color="auto"/>
        <w:bottom w:val="none" w:sz="0" w:space="0" w:color="auto"/>
        <w:right w:val="none" w:sz="0" w:space="0" w:color="auto"/>
      </w:divBdr>
    </w:div>
    <w:div w:id="1157769730">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658723135">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1911887049">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ed2025032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402-19/con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4364</Words>
  <Characters>2488</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8</cp:revision>
  <cp:lastPrinted>2025-04-14T11:04:00Z</cp:lastPrinted>
  <dcterms:created xsi:type="dcterms:W3CDTF">2025-05-19T06:10:00Z</dcterms:created>
  <dcterms:modified xsi:type="dcterms:W3CDTF">2025-06-10T11:04:00Z</dcterms:modified>
</cp:coreProperties>
</file>