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5D0B1" w14:textId="77777777" w:rsidR="00921A85" w:rsidRPr="00921A85" w:rsidRDefault="00921A85" w:rsidP="0092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5A2D4B0" wp14:editId="72C63801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43EE30" w14:textId="77777777" w:rsidR="00921A85" w:rsidRPr="00921A85" w:rsidRDefault="00921A85" w:rsidP="00921A8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E15AA1D" w14:textId="77777777" w:rsidR="00921A85" w:rsidRPr="00921A85" w:rsidRDefault="00921A85" w:rsidP="00921A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921A85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14:paraId="602BEBFB" w14:textId="77777777" w:rsidR="00921A85" w:rsidRPr="00921A85" w:rsidRDefault="00921A85" w:rsidP="0092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008E709" w14:textId="77777777" w:rsidR="00921A85" w:rsidRPr="00921A85" w:rsidRDefault="00921A85" w:rsidP="0092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93F87F" w14:textId="77777777" w:rsidR="00921A85" w:rsidRPr="00921A85" w:rsidRDefault="00921A85" w:rsidP="00921A8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25 березня 202</w:t>
      </w:r>
      <w:r w:rsidRPr="00921A85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6</w:t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                м. Київ</w:t>
      </w:r>
    </w:p>
    <w:p w14:paraId="07B0EAC5" w14:textId="77777777" w:rsidR="00921A85" w:rsidRPr="00921A85" w:rsidRDefault="00921A85" w:rsidP="0092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92B37BF" w14:textId="7390E376" w:rsidR="00921A85" w:rsidRPr="00921A85" w:rsidRDefault="00921A85" w:rsidP="0092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 І Ш Е Н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 № </w:t>
      </w:r>
      <w:r w:rsidR="00575B61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37/пс-26</w:t>
      </w:r>
    </w:p>
    <w:p w14:paraId="7A066C5B" w14:textId="77777777" w:rsidR="00921A85" w:rsidRPr="00921A85" w:rsidRDefault="00921A85" w:rsidP="0092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377D452" w14:textId="77777777" w:rsidR="00921A85" w:rsidRPr="00921A85" w:rsidRDefault="00921A85" w:rsidP="00921A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1931F9" w14:textId="77777777" w:rsidR="00921A85" w:rsidRPr="00921A85" w:rsidRDefault="00921A85" w:rsidP="00921A8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Першої палати:</w:t>
      </w:r>
    </w:p>
    <w:p w14:paraId="6C9ECB50" w14:textId="77777777" w:rsidR="00921A85" w:rsidRPr="00921A85" w:rsidRDefault="00921A85" w:rsidP="00921A8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головуючого – Андрія ПАСІЧНИКА,</w:t>
      </w:r>
    </w:p>
    <w:p w14:paraId="22EA9C33" w14:textId="0B3D9DCF" w:rsidR="00921A85" w:rsidRPr="00921A85" w:rsidRDefault="00026BC9" w:rsidP="00921A8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членів Комісії: </w:t>
      </w:r>
      <w:r w:rsidR="00921A85"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Ярослава ДУХА, Романа КИДИСЮКА, Олексія ОМЕЛЬЯНА (доповідач), Романа САБОДАША, Руслана СИДОРОВИЧА, Сергія ЧУМАКА,</w:t>
      </w:r>
    </w:p>
    <w:p w14:paraId="1D7705CE" w14:textId="77777777" w:rsidR="00921A85" w:rsidRPr="00921A85" w:rsidRDefault="00921A85" w:rsidP="00921A85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питання про відрядження суддів до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Новозаводського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районного суду міста Чернігова,</w:t>
      </w:r>
    </w:p>
    <w:p w14:paraId="7A2668EE" w14:textId="77777777" w:rsidR="00921A85" w:rsidRPr="00921A85" w:rsidRDefault="00921A85" w:rsidP="0092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14:paraId="2E945C09" w14:textId="77777777" w:rsidR="00921A85" w:rsidRPr="00921A85" w:rsidRDefault="00921A85" w:rsidP="00921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9B9C91" w14:textId="77777777" w:rsidR="00921A85" w:rsidRPr="00921A85" w:rsidRDefault="00921A85" w:rsidP="00921A85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Вищої кваліфікаційної комісії суддів України 26 лютого 2026 року надійшло повідомлення Державної судової адміністрації України (далі – ДСА України) про необхідність розгляду питання щодо відрядження трьох суддів до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Новозаводського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районного суду міста Чернігова у зв’язку з виявленням надмірного рівня судового навантаження в цьому суді.</w:t>
      </w:r>
    </w:p>
    <w:p w14:paraId="48D20B3E" w14:textId="77777777" w:rsidR="00921A85" w:rsidRPr="00921A85" w:rsidRDefault="00921A85" w:rsidP="00921A85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Автоматизованою системою розподілу доповідачем у справі визначено члена Комісії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Омельяна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О.С.</w:t>
      </w:r>
    </w:p>
    <w:p w14:paraId="3D061593" w14:textId="77777777" w:rsidR="00921A85" w:rsidRPr="00921A85" w:rsidRDefault="00921A85" w:rsidP="00921A85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Вищої ради правосуддя від 24 серпня 2023 року № 852/0/15-23 «Про визначення кількості суддів у місцевих та апеляційних судах» у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Новозаводському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районному суді міста Чернігова визначено 12 посад суддів. Фактично на посадах перебувають сім суддів.</w:t>
      </w:r>
    </w:p>
    <w:p w14:paraId="2D769041" w14:textId="77777777" w:rsidR="00921A85" w:rsidRPr="00921A85" w:rsidRDefault="00921A85" w:rsidP="00921A85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інформацією ДСА України, нормативний час, потрібний суддям для розгляду справ, що надійшли до місцевих загальних судів, за даними звітності за 2025 рік, становить у середньому по Україні 424 дні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 3237/0/15-20).</w:t>
      </w:r>
    </w:p>
    <w:p w14:paraId="3888DE03" w14:textId="77777777" w:rsidR="00921A85" w:rsidRPr="00921A85" w:rsidRDefault="00921A85" w:rsidP="00921A85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Новозаводському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районному суді міста Чернігова нормативний час розгляду справ є більшим за середній показник по Україні та становить 625 днів на одного суддю, що дає підстави стверджувати про наявність у суді надмірного рівня судового навантаження.</w:t>
      </w:r>
    </w:p>
    <w:p w14:paraId="75B9EF1B" w14:textId="77777777" w:rsidR="00921A85" w:rsidRPr="00921A85" w:rsidRDefault="00921A85" w:rsidP="00921A85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ДСА України зазначено, що відрядження трьох суддів строком на один рік до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Новозаводського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районного суду міста Чернігова дозволить вирішити питання врегулювання рівня судового навантаження в цьому суді. ДСА України також вказує,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необхідних для розгляду справ одним повноважним суддею, менша ніж середня кількість днів по Україні.</w:t>
      </w:r>
    </w:p>
    <w:p w14:paraId="7916CCBA" w14:textId="77777777" w:rsidR="00921A85" w:rsidRPr="00921A85" w:rsidRDefault="00921A85" w:rsidP="0092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Згідно з пунктом 2 розділу III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 (далі – Порядок), на офіційному </w:t>
      </w:r>
      <w:proofErr w:type="spellStart"/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вебсайті</w:t>
      </w:r>
      <w:proofErr w:type="spellEnd"/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Комісії 03 березня 2026 року розміщено оголошення про призначення до розгляду вказаного питання на 25 березня 2026 року та зазначено строк подання документів – 7 днів із дня оприлюднення оголошення.</w:t>
      </w:r>
    </w:p>
    <w:p w14:paraId="7AB8E764" w14:textId="77777777" w:rsidR="00921A85" w:rsidRPr="00921A85" w:rsidRDefault="00921A85" w:rsidP="0092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Протягом строку, встановленого для подання документів, жоден суддя не виявив бажання бути відрядженим до </w:t>
      </w:r>
      <w:proofErr w:type="spellStart"/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Новозаводського</w:t>
      </w:r>
      <w:proofErr w:type="spellEnd"/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районного суду міста Чернігова.</w:t>
      </w:r>
    </w:p>
    <w:p w14:paraId="2291CFDB" w14:textId="77777777" w:rsidR="00921A85" w:rsidRPr="00921A85" w:rsidRDefault="00921A85" w:rsidP="0092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Пунктом 15 розділу ІІІ Порядку,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14:paraId="4EDFC705" w14:textId="77777777" w:rsidR="00921A85" w:rsidRPr="00921A85" w:rsidRDefault="00921A85" w:rsidP="0092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Заслухавши члена Комісії – доповідача, обговоривши зазначене питання, Вища кваліфікаційна комісія суддів України у складі Першої палати 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Новозаводського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районного суду міста Чернігова до 22 квітня 2026 року.</w:t>
      </w:r>
    </w:p>
    <w:p w14:paraId="79E2E913" w14:textId="77777777" w:rsidR="00921A85" w:rsidRPr="00921A85" w:rsidRDefault="00921A85" w:rsidP="00921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14:paraId="11146B13" w14:textId="77777777" w:rsidR="00921A85" w:rsidRPr="00921A85" w:rsidRDefault="00921A85" w:rsidP="00921A8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14:paraId="575C8467" w14:textId="77777777" w:rsidR="00921A85" w:rsidRPr="00921A85" w:rsidRDefault="00921A85" w:rsidP="00921A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1A8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продовжити строк розгляду питання про відрядження суддів до </w:t>
      </w:r>
      <w:proofErr w:type="spellStart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Новозаводського</w:t>
      </w:r>
      <w:proofErr w:type="spellEnd"/>
      <w:r w:rsidRPr="00921A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районного суду міста Чернігова до 22 квітня 2026 року.</w:t>
      </w:r>
    </w:p>
    <w:p w14:paraId="13504EB8" w14:textId="77777777" w:rsidR="00921A85" w:rsidRPr="00921A85" w:rsidRDefault="00921A85" w:rsidP="00921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E8A085" w14:textId="77777777" w:rsidR="00921A85" w:rsidRPr="00921A85" w:rsidRDefault="00921A85" w:rsidP="00921A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962C039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bookmarkStart w:id="0" w:name="_heading=h.gjdgxs" w:colFirst="0" w:colLast="0"/>
      <w:bookmarkEnd w:id="0"/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Головуючий</w:t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Андрій ПАСІЧНИК</w:t>
      </w:r>
    </w:p>
    <w:p w14:paraId="7C74FD21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2F1FE48F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Ярослав ДУХ</w:t>
      </w:r>
    </w:p>
    <w:p w14:paraId="7590084E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9B87AE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Роман КИДИСЮК</w:t>
      </w:r>
    </w:p>
    <w:p w14:paraId="36B0F50E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5E191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Олексій ОМЕЛЬЯН</w:t>
      </w:r>
    </w:p>
    <w:p w14:paraId="059B5C75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36B3BF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Роман САБОДАШ</w:t>
      </w:r>
    </w:p>
    <w:p w14:paraId="319A658D" w14:textId="440AB176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36B0C9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Руслан СИДОРОВИЧ</w:t>
      </w:r>
    </w:p>
    <w:p w14:paraId="4C28CB56" w14:textId="77777777" w:rsidR="00921A85" w:rsidRPr="00921A85" w:rsidRDefault="00921A85" w:rsidP="00921A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5E4E7" w14:textId="6946D88D" w:rsidR="001A17D9" w:rsidRPr="00A637D2" w:rsidRDefault="00921A85" w:rsidP="00A637D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21A8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Сергій ЧУМАК</w:t>
      </w:r>
      <w:bookmarkStart w:id="1" w:name="_GoBack"/>
      <w:bookmarkEnd w:id="1"/>
    </w:p>
    <w:sectPr w:rsidR="001A17D9" w:rsidRPr="00A63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6792" w14:textId="77777777" w:rsidR="0014097E" w:rsidRDefault="0014097E">
      <w:pPr>
        <w:spacing w:after="0" w:line="240" w:lineRule="auto"/>
      </w:pPr>
      <w:r>
        <w:separator/>
      </w:r>
    </w:p>
  </w:endnote>
  <w:endnote w:type="continuationSeparator" w:id="0">
    <w:p w14:paraId="2F15F206" w14:textId="77777777" w:rsidR="0014097E" w:rsidRDefault="0014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6CC28" w14:textId="77777777" w:rsidR="003976C4" w:rsidRDefault="00140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4035052"/>
      <w:docPartObj>
        <w:docPartGallery w:val="Page Numbers (Bottom of Page)"/>
        <w:docPartUnique/>
      </w:docPartObj>
    </w:sdtPr>
    <w:sdtEndPr/>
    <w:sdtContent>
      <w:p w14:paraId="1B2D082C" w14:textId="77777777" w:rsidR="001A2C3F" w:rsidRDefault="0014097E">
        <w:pPr>
          <w:pStyle w:val="a5"/>
          <w:jc w:val="center"/>
        </w:pPr>
      </w:p>
    </w:sdtContent>
  </w:sdt>
  <w:p w14:paraId="299F3D0D" w14:textId="77777777" w:rsidR="001A2C3F" w:rsidRDefault="001409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D7B44" w14:textId="77777777" w:rsidR="003976C4" w:rsidRDefault="00140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63B55" w14:textId="77777777" w:rsidR="0014097E" w:rsidRDefault="0014097E">
      <w:pPr>
        <w:spacing w:after="0" w:line="240" w:lineRule="auto"/>
      </w:pPr>
      <w:r>
        <w:separator/>
      </w:r>
    </w:p>
  </w:footnote>
  <w:footnote w:type="continuationSeparator" w:id="0">
    <w:p w14:paraId="3ABF801F" w14:textId="77777777" w:rsidR="0014097E" w:rsidRDefault="00140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F76EC" w14:textId="77777777" w:rsidR="003976C4" w:rsidRDefault="001409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3A8BF" w14:textId="77777777" w:rsidR="002C214E" w:rsidRDefault="00921A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B4D71A4" w14:textId="77777777" w:rsidR="002C214E" w:rsidRDefault="001409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10486" w14:textId="77777777" w:rsidR="003976C4" w:rsidRDefault="001409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A6"/>
    <w:rsid w:val="00026BC9"/>
    <w:rsid w:val="000A35A6"/>
    <w:rsid w:val="0014097E"/>
    <w:rsid w:val="001A17D9"/>
    <w:rsid w:val="00575B61"/>
    <w:rsid w:val="00921A85"/>
    <w:rsid w:val="00A637D2"/>
    <w:rsid w:val="00E0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6CB4"/>
  <w15:chartTrackingRefBased/>
  <w15:docId w15:val="{4F6DAE87-6680-418C-BAB0-33A1414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8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4">
    <w:name w:val="Верхній колонтитул Знак"/>
    <w:basedOn w:val="a0"/>
    <w:link w:val="a3"/>
    <w:uiPriority w:val="99"/>
    <w:rsid w:val="00921A85"/>
    <w:rPr>
      <w:rFonts w:ascii="Calibri" w:eastAsia="Calibri" w:hAnsi="Calibri" w:cs="Calibri"/>
      <w:lang w:eastAsia="uk-UA"/>
    </w:rPr>
  </w:style>
  <w:style w:type="paragraph" w:styleId="a5">
    <w:name w:val="footer"/>
    <w:basedOn w:val="a"/>
    <w:link w:val="a6"/>
    <w:uiPriority w:val="99"/>
    <w:unhideWhenUsed/>
    <w:rsid w:val="00921A8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921A85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Сидорчук Ангеліна Миколаївна</dc:creator>
  <cp:keywords/>
  <dc:description/>
  <cp:lastModifiedBy>Семоненко Ольга Миколаївна</cp:lastModifiedBy>
  <cp:revision>3</cp:revision>
  <dcterms:created xsi:type="dcterms:W3CDTF">2026-03-31T06:53:00Z</dcterms:created>
  <dcterms:modified xsi:type="dcterms:W3CDTF">2026-03-31T08:32:00Z</dcterms:modified>
</cp:coreProperties>
</file>