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FBB4" w14:textId="02B7B3E2" w:rsidR="00EF279A" w:rsidRPr="00A11C10" w:rsidRDefault="0093521A" w:rsidP="00F25BDC">
      <w:pPr>
        <w:ind w:right="-1"/>
        <w:jc w:val="center"/>
        <w:rPr>
          <w:sz w:val="26"/>
          <w:szCs w:val="26"/>
          <w:lang w:val="uk-UA"/>
        </w:rPr>
      </w:pPr>
      <w:r w:rsidRPr="00A11C10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2D00379E" wp14:editId="793FCDED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A11C10" w:rsidRDefault="00EF279A" w:rsidP="00EF279A">
      <w:pPr>
        <w:rPr>
          <w:sz w:val="26"/>
          <w:szCs w:val="26"/>
          <w:lang w:val="uk-UA"/>
        </w:rPr>
      </w:pPr>
    </w:p>
    <w:p w14:paraId="29978D38" w14:textId="77777777" w:rsidR="00427297" w:rsidRPr="00A11C10" w:rsidRDefault="00427297" w:rsidP="004272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A11C10">
        <w:rPr>
          <w:sz w:val="36"/>
          <w:szCs w:val="36"/>
          <w:lang w:val="uk-UA"/>
        </w:rPr>
        <w:t>ВИЩА КВАЛІФІКАЦІЙНА КОМІСІЯ СУДДІВ УКРАЇНИ</w:t>
      </w:r>
    </w:p>
    <w:p w14:paraId="36116547" w14:textId="16EDDB1F" w:rsidR="00427297" w:rsidRPr="00A11C10" w:rsidRDefault="00427297" w:rsidP="00427297">
      <w:pPr>
        <w:shd w:val="clear" w:color="auto" w:fill="FFFFFF"/>
        <w:spacing w:after="240"/>
        <w:jc w:val="both"/>
        <w:rPr>
          <w:lang w:val="uk-UA"/>
        </w:rPr>
      </w:pPr>
      <w:r w:rsidRPr="00A11C10">
        <w:rPr>
          <w:lang w:val="uk-UA"/>
        </w:rPr>
        <w:t>0</w:t>
      </w:r>
      <w:r w:rsidR="000E3342" w:rsidRPr="00A11C10">
        <w:t>4</w:t>
      </w:r>
      <w:r w:rsidRPr="00A11C10">
        <w:rPr>
          <w:lang w:val="uk-UA"/>
        </w:rPr>
        <w:t xml:space="preserve"> серпня 202</w:t>
      </w:r>
      <w:r w:rsidR="00161889" w:rsidRPr="00A11C10">
        <w:rPr>
          <w:lang w:val="uk-UA"/>
        </w:rPr>
        <w:t>5</w:t>
      </w:r>
      <w:r w:rsidRPr="00A11C10">
        <w:rPr>
          <w:lang w:val="uk-UA"/>
        </w:rPr>
        <w:t xml:space="preserve"> року</w:t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  <w:t xml:space="preserve">   м. Київ</w:t>
      </w:r>
    </w:p>
    <w:p w14:paraId="546716A7" w14:textId="7E105CDD" w:rsidR="00427297" w:rsidRPr="00A11C10" w:rsidRDefault="00427297" w:rsidP="00427297">
      <w:pPr>
        <w:shd w:val="clear" w:color="auto" w:fill="FFFFFF"/>
        <w:spacing w:after="600"/>
        <w:ind w:right="136"/>
        <w:jc w:val="center"/>
        <w:rPr>
          <w:bCs/>
          <w:u w:val="single"/>
          <w:lang w:val="uk-UA"/>
        </w:rPr>
      </w:pPr>
      <w:r w:rsidRPr="00A11C10">
        <w:rPr>
          <w:bCs/>
          <w:lang w:val="uk-UA"/>
        </w:rPr>
        <w:t xml:space="preserve">Р І Ш Е Н </w:t>
      </w:r>
      <w:proofErr w:type="spellStart"/>
      <w:r w:rsidRPr="00A11C10">
        <w:rPr>
          <w:bCs/>
          <w:lang w:val="uk-UA"/>
        </w:rPr>
        <w:t>Н</w:t>
      </w:r>
      <w:proofErr w:type="spellEnd"/>
      <w:r w:rsidRPr="00A11C10">
        <w:rPr>
          <w:bCs/>
          <w:lang w:val="uk-UA"/>
        </w:rPr>
        <w:t xml:space="preserve"> Я  № </w:t>
      </w:r>
      <w:r w:rsidR="000438DC">
        <w:rPr>
          <w:bCs/>
          <w:u w:val="single"/>
          <w:lang w:val="uk-UA"/>
        </w:rPr>
        <w:t>145/зп-25</w:t>
      </w:r>
    </w:p>
    <w:p w14:paraId="11DCF7E9" w14:textId="72B80D5D" w:rsidR="00427297" w:rsidRPr="00A11C10" w:rsidRDefault="00427297" w:rsidP="00427297">
      <w:pPr>
        <w:shd w:val="clear" w:color="auto" w:fill="FFFFFF"/>
        <w:tabs>
          <w:tab w:val="left" w:pos="567"/>
        </w:tabs>
        <w:spacing w:after="240"/>
        <w:ind w:right="-1"/>
        <w:jc w:val="both"/>
        <w:rPr>
          <w:lang w:val="uk-UA"/>
        </w:rPr>
      </w:pPr>
      <w:r w:rsidRPr="00A11C10">
        <w:rPr>
          <w:lang w:val="uk-UA"/>
        </w:rPr>
        <w:t>Вища кваліфікаційна комісія суддів України у пленарному</w:t>
      </w:r>
      <w:r w:rsidR="000438DC">
        <w:rPr>
          <w:lang w:val="uk-UA"/>
        </w:rPr>
        <w:t xml:space="preserve"> в</w:t>
      </w:r>
      <w:r w:rsidRPr="00A11C10">
        <w:rPr>
          <w:lang w:val="uk-UA"/>
        </w:rPr>
        <w:t xml:space="preserve"> складі:</w:t>
      </w:r>
    </w:p>
    <w:p w14:paraId="651F670E" w14:textId="77777777" w:rsidR="00427297" w:rsidRPr="00A11C10" w:rsidRDefault="00427297" w:rsidP="00427297">
      <w:pPr>
        <w:shd w:val="clear" w:color="auto" w:fill="FFFFFF"/>
        <w:tabs>
          <w:tab w:val="left" w:pos="7300"/>
        </w:tabs>
        <w:spacing w:after="240"/>
        <w:jc w:val="both"/>
        <w:rPr>
          <w:bCs/>
          <w:lang w:val="uk-UA" w:eastAsia="uk-UA"/>
        </w:rPr>
      </w:pPr>
      <w:r w:rsidRPr="00A11C10">
        <w:rPr>
          <w:bCs/>
          <w:lang w:val="uk-UA" w:eastAsia="uk-UA"/>
        </w:rPr>
        <w:t>головуючого – Андрія ПАСІЧНИКА,</w:t>
      </w:r>
    </w:p>
    <w:p w14:paraId="00C173E2" w14:textId="5D7DACC4" w:rsidR="00427297" w:rsidRPr="00A11C10" w:rsidRDefault="00427297" w:rsidP="00427297">
      <w:pPr>
        <w:shd w:val="clear" w:color="auto" w:fill="FFFFFF"/>
        <w:tabs>
          <w:tab w:val="left" w:pos="7300"/>
        </w:tabs>
        <w:spacing w:after="240"/>
        <w:jc w:val="both"/>
        <w:rPr>
          <w:bCs/>
          <w:lang w:val="uk-UA" w:eastAsia="uk-UA"/>
        </w:rPr>
      </w:pPr>
      <w:r w:rsidRPr="00A11C10">
        <w:rPr>
          <w:bCs/>
          <w:lang w:val="uk-UA" w:eastAsia="uk-UA"/>
        </w:rPr>
        <w:t xml:space="preserve">членів Комісії: Михайла БОГОНОСА, </w:t>
      </w:r>
      <w:r w:rsidR="00FB5870" w:rsidRPr="00A11C10">
        <w:rPr>
          <w:bCs/>
          <w:lang w:val="uk-UA" w:eastAsia="uk-UA"/>
        </w:rPr>
        <w:t xml:space="preserve">Віталія ГАЦЕЛЮКА, </w:t>
      </w:r>
      <w:r w:rsidRPr="00A11C10">
        <w:rPr>
          <w:bCs/>
          <w:lang w:val="uk-UA" w:eastAsia="uk-UA"/>
        </w:rPr>
        <w:t>Романа КИДИСЮКА, Надії КОБЕЦЬКОЇ, Володимира ЛУГАНСЬКОГО, Руслана МЕЛЬНИКА, Олексія ОМЕЛЬЯНА, Романа САБОДАША (доповідач), Руслана СИДОРОВИЧА, Сергія  ЧУМАКА, Галини  ШЕВЧУК,</w:t>
      </w:r>
    </w:p>
    <w:p w14:paraId="188758E1" w14:textId="77777777" w:rsidR="00427297" w:rsidRPr="00A11C10" w:rsidRDefault="00427297" w:rsidP="00427297">
      <w:pPr>
        <w:shd w:val="clear" w:color="auto" w:fill="FFFFFF"/>
        <w:tabs>
          <w:tab w:val="left" w:pos="7300"/>
        </w:tabs>
        <w:spacing w:after="240"/>
        <w:jc w:val="both"/>
        <w:rPr>
          <w:lang w:val="uk-UA"/>
        </w:rPr>
      </w:pPr>
      <w:r w:rsidRPr="00A11C10">
        <w:rPr>
          <w:lang w:val="uk-UA"/>
        </w:rPr>
        <w:t xml:space="preserve">розглянувши питання внесення змін до </w:t>
      </w:r>
      <w:r w:rsidRPr="00A11C10">
        <w:rPr>
          <w:bCs/>
          <w:lang w:val="uk-UA" w:eastAsia="uk-UA"/>
        </w:rPr>
        <w:t>Регламенту Вищої кваліфікаційної комісії суддів України,</w:t>
      </w:r>
      <w:r w:rsidRPr="00A11C10">
        <w:rPr>
          <w:lang w:val="uk-UA"/>
        </w:rPr>
        <w:t xml:space="preserve"> затвердженого рішенням Вищої кваліфікаційної комісії суддів України від 13 жовтня 2016 року № 81/зп-16 (в редакції рішення Вищої кваліфікаційної комісії суддів України від 19 жовтня 2023 року № 119/зп-23, зі змінами), </w:t>
      </w:r>
    </w:p>
    <w:p w14:paraId="1B6976ED" w14:textId="77777777" w:rsidR="00427297" w:rsidRPr="00A11C10" w:rsidRDefault="00427297" w:rsidP="00427297">
      <w:pPr>
        <w:shd w:val="clear" w:color="auto" w:fill="FFFFFF"/>
        <w:tabs>
          <w:tab w:val="left" w:pos="7300"/>
        </w:tabs>
        <w:spacing w:after="240"/>
        <w:jc w:val="center"/>
        <w:rPr>
          <w:lang w:val="uk-UA"/>
        </w:rPr>
      </w:pPr>
      <w:r w:rsidRPr="00A11C10">
        <w:rPr>
          <w:lang w:val="uk-UA"/>
        </w:rPr>
        <w:t>встановила:</w:t>
      </w:r>
      <w:bookmarkStart w:id="0" w:name="_GoBack"/>
      <w:bookmarkEnd w:id="0"/>
    </w:p>
    <w:p w14:paraId="38041024" w14:textId="77777777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 w:eastAsia="uk-UA"/>
        </w:rPr>
      </w:pPr>
      <w:r w:rsidRPr="00A11C10">
        <w:rPr>
          <w:lang w:val="uk-UA" w:eastAsia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 92 Закону України «Про судоустрій і статус суддів», далі</w:t>
      </w:r>
      <w:bookmarkStart w:id="1" w:name="_Hlk155952406"/>
      <w:r w:rsidRPr="00A11C10">
        <w:rPr>
          <w:lang w:val="uk-UA" w:eastAsia="uk-UA"/>
        </w:rPr>
        <w:t xml:space="preserve"> – </w:t>
      </w:r>
      <w:bookmarkEnd w:id="1"/>
      <w:r w:rsidRPr="00A11C10">
        <w:rPr>
          <w:lang w:val="uk-UA" w:eastAsia="uk-UA"/>
        </w:rPr>
        <w:t>Закон).</w:t>
      </w:r>
    </w:p>
    <w:p w14:paraId="0EEC1374" w14:textId="77777777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 w:eastAsia="uk-UA"/>
        </w:rPr>
      </w:pPr>
      <w:r w:rsidRPr="00A11C10">
        <w:rPr>
          <w:lang w:val="uk-UA" w:eastAsia="uk-UA"/>
        </w:rPr>
        <w:t>Частиною першою статті 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14:paraId="11B3072F" w14:textId="77777777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 w:eastAsia="uk-UA"/>
        </w:rPr>
      </w:pPr>
      <w:r w:rsidRPr="00A11C10">
        <w:rPr>
          <w:lang w:val="uk-UA" w:eastAsia="uk-UA"/>
        </w:rPr>
        <w:t>Згідно з частиною п’ятою статті 92 Закону процедурні питання діяльності Комісії відповідно до цього Закону визначаються Регламентом Комісії.</w:t>
      </w:r>
    </w:p>
    <w:p w14:paraId="1C2758D6" w14:textId="77777777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 w:eastAsia="uk-UA"/>
        </w:rPr>
      </w:pPr>
      <w:r w:rsidRPr="00A11C10">
        <w:rPr>
          <w:lang w:val="uk-UA" w:eastAsia="uk-UA"/>
        </w:rPr>
        <w:t>Відповідно до частини першої пункту 6</w:t>
      </w:r>
      <w:r w:rsidRPr="00A11C10">
        <w:rPr>
          <w:vertAlign w:val="superscript"/>
          <w:lang w:val="uk-UA" w:eastAsia="uk-UA"/>
        </w:rPr>
        <w:t>1</w:t>
      </w:r>
      <w:r w:rsidRPr="00A11C10">
        <w:rPr>
          <w:lang w:val="uk-UA" w:eastAsia="uk-UA"/>
        </w:rPr>
        <w:t xml:space="preserve"> статті 93 Закону Комісія затверджує регламент, що визначає порядок роботи Комісії.</w:t>
      </w:r>
    </w:p>
    <w:p w14:paraId="2C87DD83" w14:textId="2DA2A386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/>
        </w:rPr>
      </w:pPr>
      <w:r w:rsidRPr="00A11C10">
        <w:rPr>
          <w:lang w:val="uk-UA"/>
        </w:rPr>
        <w:t xml:space="preserve">Насамперед Комісія акцентує на тому, що її Регламент є «живим інструментом», який розвивається в процесі його правозастосування. Завданням </w:t>
      </w:r>
      <w:r w:rsidR="006C382F" w:rsidRPr="00A11C10">
        <w:rPr>
          <w:lang w:val="uk-UA"/>
        </w:rPr>
        <w:t>Р</w:t>
      </w:r>
      <w:r w:rsidRPr="00A11C10">
        <w:rPr>
          <w:lang w:val="uk-UA"/>
        </w:rPr>
        <w:t>егламенту Комісії є запровадження ефективних процедур діяльності Комісії відповідно до основних засад її діяльності, які відображено в пункті 6 Регламенту.</w:t>
      </w:r>
    </w:p>
    <w:p w14:paraId="7349C746" w14:textId="1846DB7A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/>
        </w:rPr>
      </w:pPr>
      <w:r w:rsidRPr="00A11C10">
        <w:rPr>
          <w:lang w:val="uk-UA"/>
        </w:rPr>
        <w:t xml:space="preserve">Комісія відзначає, що в процесі правозастосування окремих пунктів Регламенту виникла потреба у їх вдосконаленні для забезпечення передбачуваності процедур, що здійснює Комісія. Отже, на переконання Комісії, потрібно запровадити альтернативні підходи до обрання Голови та заступника Голови Комісії – окремі голосування або єдине за пари кандидатів. Зазначені нововведення спрямовані на створення гнучкої процедури виборів кандидатів на адміністративні посади. </w:t>
      </w:r>
    </w:p>
    <w:p w14:paraId="706EBCB7" w14:textId="77777777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/>
        </w:rPr>
      </w:pPr>
    </w:p>
    <w:p w14:paraId="634AB516" w14:textId="77777777" w:rsidR="00427297" w:rsidRPr="00A11C10" w:rsidRDefault="00427297" w:rsidP="00427297">
      <w:pPr>
        <w:shd w:val="clear" w:color="auto" w:fill="FFFFFF"/>
        <w:suppressAutoHyphens w:val="0"/>
        <w:ind w:firstLine="709"/>
        <w:jc w:val="both"/>
        <w:rPr>
          <w:lang w:val="uk-UA"/>
        </w:rPr>
      </w:pPr>
      <w:r w:rsidRPr="00A11C10">
        <w:rPr>
          <w:lang w:val="uk-UA" w:eastAsia="uk-UA"/>
        </w:rPr>
        <w:t xml:space="preserve">Керуючись статтями 98, 101 Закону України «Про судоустрій і статус суддів», </w:t>
      </w:r>
      <w:r w:rsidRPr="00A11C10">
        <w:rPr>
          <w:lang w:val="uk-UA"/>
        </w:rPr>
        <w:t>Вища кваліфікаційна комісія суддів України одноголосно,</w:t>
      </w:r>
    </w:p>
    <w:p w14:paraId="4411E987" w14:textId="77777777" w:rsidR="00427297" w:rsidRPr="00A11C10" w:rsidRDefault="00427297" w:rsidP="00427297">
      <w:pPr>
        <w:shd w:val="clear" w:color="auto" w:fill="FFFFFF"/>
        <w:jc w:val="both"/>
        <w:rPr>
          <w:lang w:val="uk-UA"/>
        </w:rPr>
      </w:pPr>
    </w:p>
    <w:p w14:paraId="7E38C664" w14:textId="77777777" w:rsidR="00427297" w:rsidRPr="00A11C10" w:rsidRDefault="00427297" w:rsidP="00427297">
      <w:pPr>
        <w:shd w:val="clear" w:color="auto" w:fill="FFFFFF"/>
        <w:spacing w:after="240"/>
        <w:ind w:right="-102"/>
        <w:jc w:val="center"/>
        <w:rPr>
          <w:lang w:val="uk-UA"/>
        </w:rPr>
      </w:pPr>
      <w:r w:rsidRPr="00A11C10">
        <w:rPr>
          <w:lang w:val="uk-UA"/>
        </w:rPr>
        <w:t>вирішила:</w:t>
      </w:r>
    </w:p>
    <w:p w14:paraId="631FEF2D" w14:textId="77777777" w:rsidR="00427297" w:rsidRPr="00A11C10" w:rsidRDefault="00427297" w:rsidP="00427297">
      <w:pPr>
        <w:shd w:val="clear" w:color="auto" w:fill="FFFFFF"/>
        <w:ind w:right="-104"/>
        <w:jc w:val="both"/>
        <w:rPr>
          <w:lang w:val="uk-UA"/>
        </w:rPr>
      </w:pPr>
      <w:proofErr w:type="spellStart"/>
      <w:r w:rsidRPr="00A11C10">
        <w:rPr>
          <w:lang w:val="uk-UA"/>
        </w:rPr>
        <w:t>внести</w:t>
      </w:r>
      <w:proofErr w:type="spellEnd"/>
      <w:r w:rsidRPr="00A11C10">
        <w:rPr>
          <w:lang w:val="uk-UA"/>
        </w:rPr>
        <w:t xml:space="preserve"> до Регламенту Вищої кваліфікаційної комісії суддів України, затвердженого рішенням Вищої кваліфікаційної комісії суддів України від 13 жовтня 2016 року № 81/зп-16 (в редакції рішення Вищої кваліфікаційної комісії суддів України від 19 жовтня 2023 року № 119/зп-23, зі змінами), зміни, що додаються.</w:t>
      </w:r>
    </w:p>
    <w:p w14:paraId="5B276D22" w14:textId="77777777" w:rsidR="00427297" w:rsidRPr="00A11C10" w:rsidRDefault="00427297" w:rsidP="00427297">
      <w:pPr>
        <w:shd w:val="clear" w:color="auto" w:fill="FFFFFF"/>
        <w:ind w:right="-104" w:firstLine="709"/>
        <w:jc w:val="both"/>
        <w:rPr>
          <w:lang w:val="uk-UA"/>
        </w:rPr>
      </w:pPr>
    </w:p>
    <w:p w14:paraId="12929EC0" w14:textId="77777777" w:rsidR="00427297" w:rsidRPr="00A11C10" w:rsidRDefault="00427297" w:rsidP="00427297">
      <w:pPr>
        <w:shd w:val="clear" w:color="auto" w:fill="FFFFFF"/>
        <w:ind w:right="-104" w:firstLine="709"/>
        <w:jc w:val="both"/>
        <w:rPr>
          <w:lang w:val="uk-UA"/>
        </w:rPr>
      </w:pPr>
    </w:p>
    <w:p w14:paraId="1DE0E6B9" w14:textId="77777777" w:rsidR="00427297" w:rsidRPr="00A11C10" w:rsidRDefault="00427297" w:rsidP="00427297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 w:rsidRPr="00A11C10">
        <w:rPr>
          <w:lang w:val="uk-UA"/>
        </w:rPr>
        <w:t>Головуючий</w:t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  <w:t xml:space="preserve">                  Андрій ПАСІЧНИК </w:t>
      </w:r>
    </w:p>
    <w:p w14:paraId="57FFF8CF" w14:textId="3BA5CA5E" w:rsidR="00427297" w:rsidRPr="00A11C10" w:rsidRDefault="00427297" w:rsidP="00427297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 w:rsidRPr="00A11C10">
        <w:rPr>
          <w:lang w:val="uk-UA"/>
        </w:rPr>
        <w:t>Члени Комісії:</w:t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  <w:t xml:space="preserve">                  Михайло БОГОНІС </w:t>
      </w:r>
    </w:p>
    <w:p w14:paraId="6251440D" w14:textId="15974E98" w:rsidR="001E35E6" w:rsidRPr="00A11C10" w:rsidRDefault="001E35E6" w:rsidP="00427297">
      <w:pPr>
        <w:shd w:val="clear" w:color="auto" w:fill="FFFFFF"/>
        <w:spacing w:line="720" w:lineRule="auto"/>
        <w:ind w:right="-1"/>
        <w:jc w:val="both"/>
        <w:rPr>
          <w:lang w:val="uk-UA"/>
        </w:rPr>
      </w:pP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</w:r>
      <w:r w:rsidRPr="00A11C10">
        <w:rPr>
          <w:lang w:val="uk-UA"/>
        </w:rPr>
        <w:tab/>
        <w:t xml:space="preserve">                  Віталій ГАЦЕЛЮК</w:t>
      </w:r>
    </w:p>
    <w:p w14:paraId="11F9007B" w14:textId="77777777" w:rsidR="00427297" w:rsidRPr="00A11C10" w:rsidRDefault="00427297" w:rsidP="00427297">
      <w:pPr>
        <w:shd w:val="clear" w:color="auto" w:fill="FFFFFF"/>
        <w:spacing w:line="72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 Роман КИДИСЮК </w:t>
      </w:r>
    </w:p>
    <w:p w14:paraId="18943C03" w14:textId="77777777" w:rsidR="00427297" w:rsidRPr="00A11C10" w:rsidRDefault="00427297" w:rsidP="00427297">
      <w:pPr>
        <w:shd w:val="clear" w:color="auto" w:fill="FFFFFF"/>
        <w:spacing w:line="72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Надія КОБЕЦЬКА </w:t>
      </w:r>
    </w:p>
    <w:p w14:paraId="09CF03F4" w14:textId="77777777" w:rsidR="00427297" w:rsidRPr="00A11C10" w:rsidRDefault="00427297" w:rsidP="00427297">
      <w:pPr>
        <w:shd w:val="clear" w:color="auto" w:fill="FFFFFF"/>
        <w:spacing w:line="720" w:lineRule="auto"/>
        <w:ind w:left="5664" w:right="-1"/>
        <w:jc w:val="both"/>
        <w:rPr>
          <w:lang w:val="uk-UA"/>
        </w:rPr>
      </w:pPr>
      <w:r w:rsidRPr="00A11C10">
        <w:rPr>
          <w:lang w:val="uk-UA"/>
        </w:rPr>
        <w:t xml:space="preserve">                  Володимир ЛУГАНСЬКИЙ</w:t>
      </w:r>
    </w:p>
    <w:p w14:paraId="65D75858" w14:textId="77777777" w:rsidR="00427297" w:rsidRPr="00A11C10" w:rsidRDefault="00427297" w:rsidP="00427297">
      <w:pPr>
        <w:shd w:val="clear" w:color="auto" w:fill="FFFFFF"/>
        <w:spacing w:line="72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Руслан МЕЛЬНИК </w:t>
      </w:r>
    </w:p>
    <w:p w14:paraId="1165045C" w14:textId="77777777" w:rsidR="00427297" w:rsidRPr="00A11C10" w:rsidRDefault="00427297" w:rsidP="00427297">
      <w:pPr>
        <w:shd w:val="clear" w:color="auto" w:fill="FFFFFF"/>
        <w:spacing w:line="720" w:lineRule="auto"/>
        <w:ind w:left="5664" w:right="-1"/>
        <w:jc w:val="both"/>
        <w:rPr>
          <w:lang w:val="uk-UA"/>
        </w:rPr>
      </w:pPr>
      <w:r w:rsidRPr="00A11C10">
        <w:rPr>
          <w:lang w:val="uk-UA"/>
        </w:rPr>
        <w:t xml:space="preserve">                  Олексій ОМЕЛЬЯН </w:t>
      </w:r>
    </w:p>
    <w:p w14:paraId="6B64EF79" w14:textId="77777777" w:rsidR="00427297" w:rsidRPr="00A11C10" w:rsidRDefault="00427297" w:rsidP="00427297">
      <w:pPr>
        <w:shd w:val="clear" w:color="auto" w:fill="FFFFFF"/>
        <w:spacing w:line="72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Роман САБОДАШ</w:t>
      </w:r>
    </w:p>
    <w:p w14:paraId="1A43DBB0" w14:textId="77777777" w:rsidR="00427297" w:rsidRPr="00A11C10" w:rsidRDefault="00427297" w:rsidP="00427297">
      <w:pPr>
        <w:shd w:val="clear" w:color="auto" w:fill="FFFFFF"/>
        <w:spacing w:line="720" w:lineRule="auto"/>
        <w:ind w:left="5664" w:right="-1"/>
        <w:jc w:val="both"/>
        <w:rPr>
          <w:lang w:val="uk-UA"/>
        </w:rPr>
      </w:pPr>
      <w:r w:rsidRPr="00A11C10">
        <w:rPr>
          <w:lang w:val="uk-UA"/>
        </w:rPr>
        <w:t xml:space="preserve">                  Руслан СИДОРОВИЧ</w:t>
      </w:r>
    </w:p>
    <w:p w14:paraId="384FA39D" w14:textId="77777777" w:rsidR="00427297" w:rsidRPr="00A11C10" w:rsidRDefault="00427297" w:rsidP="00427297">
      <w:pPr>
        <w:shd w:val="clear" w:color="auto" w:fill="FFFFFF"/>
        <w:spacing w:line="72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Сергій ЧУМАК</w:t>
      </w:r>
    </w:p>
    <w:p w14:paraId="62448C1C" w14:textId="77777777" w:rsidR="00427297" w:rsidRPr="00A11C10" w:rsidRDefault="00427297" w:rsidP="00427297">
      <w:pPr>
        <w:shd w:val="clear" w:color="auto" w:fill="FFFFFF"/>
        <w:spacing w:line="720" w:lineRule="auto"/>
        <w:ind w:left="4956" w:right="-1" w:firstLine="708"/>
        <w:jc w:val="both"/>
        <w:rPr>
          <w:lang w:val="uk-UA"/>
        </w:rPr>
      </w:pPr>
      <w:r w:rsidRPr="00A11C10">
        <w:rPr>
          <w:lang w:val="uk-UA"/>
        </w:rPr>
        <w:t xml:space="preserve">                  Галина ШЕВЧУК </w:t>
      </w:r>
    </w:p>
    <w:p w14:paraId="54F59CFD" w14:textId="77777777" w:rsidR="00427297" w:rsidRPr="00A11C10" w:rsidRDefault="00427297" w:rsidP="00EF279A">
      <w:pPr>
        <w:spacing w:after="240"/>
        <w:ind w:right="57"/>
        <w:jc w:val="center"/>
        <w:rPr>
          <w:sz w:val="36"/>
          <w:szCs w:val="36"/>
          <w:lang w:val="uk-UA"/>
        </w:rPr>
      </w:pPr>
    </w:p>
    <w:sectPr w:rsidR="00427297" w:rsidRPr="00A11C10" w:rsidSect="00FB2853">
      <w:head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50AAA" w14:textId="77777777" w:rsidR="006E4BE0" w:rsidRDefault="006E4BE0">
      <w:r>
        <w:separator/>
      </w:r>
    </w:p>
  </w:endnote>
  <w:endnote w:type="continuationSeparator" w:id="0">
    <w:p w14:paraId="1CD0163E" w14:textId="77777777" w:rsidR="006E4BE0" w:rsidRDefault="006E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9BA28" w14:textId="77777777" w:rsidR="006E4BE0" w:rsidRDefault="006E4BE0">
      <w:r>
        <w:separator/>
      </w:r>
    </w:p>
  </w:footnote>
  <w:footnote w:type="continuationSeparator" w:id="0">
    <w:p w14:paraId="0790628D" w14:textId="77777777" w:rsidR="006E4BE0" w:rsidRDefault="006E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6B7E6" w14:textId="77777777" w:rsidR="00EA799E" w:rsidRPr="001E29FE" w:rsidRDefault="0093521A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2E0EA2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ABB78" w14:textId="77777777" w:rsidR="001E29FE" w:rsidRPr="001E29FE" w:rsidRDefault="001E29FE" w:rsidP="001E29FE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00CCD"/>
    <w:multiLevelType w:val="multilevel"/>
    <w:tmpl w:val="A8625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E76165"/>
    <w:multiLevelType w:val="multilevel"/>
    <w:tmpl w:val="733E8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783597"/>
    <w:multiLevelType w:val="hybridMultilevel"/>
    <w:tmpl w:val="08586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B"/>
    <w:rsid w:val="00013836"/>
    <w:rsid w:val="00037A9C"/>
    <w:rsid w:val="000438DC"/>
    <w:rsid w:val="0004669B"/>
    <w:rsid w:val="00050F0C"/>
    <w:rsid w:val="000A362E"/>
    <w:rsid w:val="000C554E"/>
    <w:rsid w:val="000D3508"/>
    <w:rsid w:val="000E189A"/>
    <w:rsid w:val="000E2840"/>
    <w:rsid w:val="000E3342"/>
    <w:rsid w:val="000E380F"/>
    <w:rsid w:val="0012693F"/>
    <w:rsid w:val="00140332"/>
    <w:rsid w:val="0016184E"/>
    <w:rsid w:val="00161889"/>
    <w:rsid w:val="001703D4"/>
    <w:rsid w:val="00187477"/>
    <w:rsid w:val="00187C70"/>
    <w:rsid w:val="001A2623"/>
    <w:rsid w:val="001D4477"/>
    <w:rsid w:val="001E29FE"/>
    <w:rsid w:val="001E35E6"/>
    <w:rsid w:val="002311CD"/>
    <w:rsid w:val="00241FB7"/>
    <w:rsid w:val="0024551B"/>
    <w:rsid w:val="0025715B"/>
    <w:rsid w:val="0027200D"/>
    <w:rsid w:val="00275239"/>
    <w:rsid w:val="00275AF4"/>
    <w:rsid w:val="002D2E0E"/>
    <w:rsid w:val="002E0EA2"/>
    <w:rsid w:val="002E6B63"/>
    <w:rsid w:val="00313336"/>
    <w:rsid w:val="0033239E"/>
    <w:rsid w:val="003412C6"/>
    <w:rsid w:val="00351639"/>
    <w:rsid w:val="003610E9"/>
    <w:rsid w:val="00367582"/>
    <w:rsid w:val="003820DF"/>
    <w:rsid w:val="00391E58"/>
    <w:rsid w:val="00392E52"/>
    <w:rsid w:val="00393EFC"/>
    <w:rsid w:val="003C4723"/>
    <w:rsid w:val="003D0A56"/>
    <w:rsid w:val="003E6B99"/>
    <w:rsid w:val="004129E7"/>
    <w:rsid w:val="00427297"/>
    <w:rsid w:val="0042758E"/>
    <w:rsid w:val="004579DA"/>
    <w:rsid w:val="00475788"/>
    <w:rsid w:val="0048490B"/>
    <w:rsid w:val="0049029A"/>
    <w:rsid w:val="004F0DA1"/>
    <w:rsid w:val="004F3C57"/>
    <w:rsid w:val="004F5D8D"/>
    <w:rsid w:val="005307FD"/>
    <w:rsid w:val="005404CE"/>
    <w:rsid w:val="00571DCB"/>
    <w:rsid w:val="00575FD7"/>
    <w:rsid w:val="00582490"/>
    <w:rsid w:val="005A20A6"/>
    <w:rsid w:val="005C67C0"/>
    <w:rsid w:val="005D306E"/>
    <w:rsid w:val="005E6D86"/>
    <w:rsid w:val="00604CAA"/>
    <w:rsid w:val="00613F7B"/>
    <w:rsid w:val="006151E6"/>
    <w:rsid w:val="006248F2"/>
    <w:rsid w:val="00640E27"/>
    <w:rsid w:val="00655240"/>
    <w:rsid w:val="00657D1B"/>
    <w:rsid w:val="006923F0"/>
    <w:rsid w:val="006A673D"/>
    <w:rsid w:val="006B1EEB"/>
    <w:rsid w:val="006C1E34"/>
    <w:rsid w:val="006C382F"/>
    <w:rsid w:val="006E4BE0"/>
    <w:rsid w:val="00701AFC"/>
    <w:rsid w:val="00706F16"/>
    <w:rsid w:val="00745BF7"/>
    <w:rsid w:val="0075341C"/>
    <w:rsid w:val="00763094"/>
    <w:rsid w:val="00764007"/>
    <w:rsid w:val="0078165A"/>
    <w:rsid w:val="00785856"/>
    <w:rsid w:val="007A3E02"/>
    <w:rsid w:val="007C5138"/>
    <w:rsid w:val="007E17CA"/>
    <w:rsid w:val="007F0A47"/>
    <w:rsid w:val="00811B6E"/>
    <w:rsid w:val="00853ABD"/>
    <w:rsid w:val="0087675C"/>
    <w:rsid w:val="0087692C"/>
    <w:rsid w:val="008A658E"/>
    <w:rsid w:val="008F6D0B"/>
    <w:rsid w:val="009321C9"/>
    <w:rsid w:val="0093521A"/>
    <w:rsid w:val="009406F5"/>
    <w:rsid w:val="00964C45"/>
    <w:rsid w:val="00967394"/>
    <w:rsid w:val="009D0517"/>
    <w:rsid w:val="009D7A3F"/>
    <w:rsid w:val="00A11C10"/>
    <w:rsid w:val="00A14A08"/>
    <w:rsid w:val="00A35ED5"/>
    <w:rsid w:val="00A53300"/>
    <w:rsid w:val="00A547FF"/>
    <w:rsid w:val="00A61D2E"/>
    <w:rsid w:val="00AA4502"/>
    <w:rsid w:val="00AD0DF5"/>
    <w:rsid w:val="00AD1556"/>
    <w:rsid w:val="00AE1DA4"/>
    <w:rsid w:val="00B054E7"/>
    <w:rsid w:val="00B3555D"/>
    <w:rsid w:val="00B366B6"/>
    <w:rsid w:val="00B61879"/>
    <w:rsid w:val="00B749FE"/>
    <w:rsid w:val="00B80C06"/>
    <w:rsid w:val="00B952FB"/>
    <w:rsid w:val="00BC0F77"/>
    <w:rsid w:val="00BC4164"/>
    <w:rsid w:val="00C208D4"/>
    <w:rsid w:val="00C260AB"/>
    <w:rsid w:val="00C33E00"/>
    <w:rsid w:val="00C45DD3"/>
    <w:rsid w:val="00C5559A"/>
    <w:rsid w:val="00C56CFE"/>
    <w:rsid w:val="00C623BE"/>
    <w:rsid w:val="00C64ED8"/>
    <w:rsid w:val="00C67F74"/>
    <w:rsid w:val="00C82F90"/>
    <w:rsid w:val="00C93290"/>
    <w:rsid w:val="00C96E42"/>
    <w:rsid w:val="00CB0D0E"/>
    <w:rsid w:val="00D07026"/>
    <w:rsid w:val="00D137B2"/>
    <w:rsid w:val="00D36400"/>
    <w:rsid w:val="00D7799E"/>
    <w:rsid w:val="00DD054F"/>
    <w:rsid w:val="00E451BF"/>
    <w:rsid w:val="00E91E4A"/>
    <w:rsid w:val="00EA209E"/>
    <w:rsid w:val="00EA799E"/>
    <w:rsid w:val="00EF279A"/>
    <w:rsid w:val="00F01BC1"/>
    <w:rsid w:val="00F052D5"/>
    <w:rsid w:val="00F25985"/>
    <w:rsid w:val="00F25BDC"/>
    <w:rsid w:val="00F419B2"/>
    <w:rsid w:val="00F44CA5"/>
    <w:rsid w:val="00F94910"/>
    <w:rsid w:val="00FB2853"/>
    <w:rsid w:val="00FB5870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F3F"/>
  <w15:docId w15:val="{E8914927-B06C-4FE2-BE96-03A4922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paragraph" w:customStyle="1" w:styleId="rtejustify">
    <w:name w:val="rtejustify"/>
    <w:basedOn w:val="a"/>
    <w:rsid w:val="003E6B99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60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CEE5E-2A72-41CC-8FE4-96F4DC50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Семоненко Ольга Миколаївна</cp:lastModifiedBy>
  <cp:revision>18</cp:revision>
  <cp:lastPrinted>2025-08-05T11:53:00Z</cp:lastPrinted>
  <dcterms:created xsi:type="dcterms:W3CDTF">2024-11-04T12:48:00Z</dcterms:created>
  <dcterms:modified xsi:type="dcterms:W3CDTF">2025-08-05T12:06:00Z</dcterms:modified>
</cp:coreProperties>
</file>