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1A060A" w:rsidP="009611C5">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9611C5">
      <w:pPr>
        <w:spacing w:after="0" w:line="240" w:lineRule="auto"/>
        <w:ind w:left="-142"/>
        <w:rPr>
          <w:rFonts w:ascii="Times New Roman" w:eastAsia="Times New Roman" w:hAnsi="Times New Roman" w:cs="Times New Roman"/>
          <w:sz w:val="26"/>
          <w:szCs w:val="26"/>
          <w:lang w:val="uk-UA" w:eastAsia="ru-RU"/>
        </w:rPr>
      </w:pPr>
    </w:p>
    <w:p w:rsidR="009730EC" w:rsidRPr="009611C5" w:rsidRDefault="00004062" w:rsidP="009611C5">
      <w:pPr>
        <w:spacing w:after="0" w:line="240" w:lineRule="auto"/>
        <w:ind w:left="-142"/>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9611C5">
        <w:rPr>
          <w:rFonts w:ascii="Times New Roman" w:eastAsia="Times New Roman" w:hAnsi="Times New Roman" w:cs="Times New Roman"/>
          <w:bCs/>
          <w:sz w:val="26"/>
          <w:szCs w:val="26"/>
          <w:u w:val="single"/>
          <w:lang w:val="uk-UA" w:eastAsia="ru-RU"/>
        </w:rPr>
        <w:t>137/ас-24</w:t>
      </w:r>
    </w:p>
    <w:p w:rsidR="00F36D0E" w:rsidRPr="00F84AC8" w:rsidRDefault="00F36D0E" w:rsidP="009611C5">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9611C5">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9611C5">
      <w:pPr>
        <w:spacing w:after="0" w:line="240" w:lineRule="auto"/>
        <w:ind w:left="-142"/>
        <w:jc w:val="both"/>
        <w:rPr>
          <w:rFonts w:ascii="Times New Roman" w:eastAsia="Times New Roman" w:hAnsi="Times New Roman" w:cs="Times New Roman"/>
          <w:bCs/>
          <w:sz w:val="26"/>
          <w:szCs w:val="26"/>
          <w:lang w:val="uk-UA" w:eastAsia="ru-RU"/>
        </w:rPr>
      </w:pPr>
    </w:p>
    <w:p w:rsidR="00500087" w:rsidRPr="00F84AC8" w:rsidRDefault="00500087" w:rsidP="009611C5">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9611C5">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9611C5">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9611C5">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9611C5">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Default="000F1077" w:rsidP="009611C5">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r w:rsidR="0099036D">
        <w:rPr>
          <w:rFonts w:ascii="Times New Roman" w:hAnsi="Times New Roman" w:cs="Times New Roman"/>
          <w:bCs/>
          <w:sz w:val="26"/>
          <w:szCs w:val="26"/>
          <w:lang w:val="uk-UA"/>
        </w:rPr>
        <w:t>Дорошенко Світлани Іванівни</w:t>
      </w:r>
      <w:r w:rsidR="0099036D"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52099F" w:rsidRPr="001E6ABE" w:rsidRDefault="0052099F" w:rsidP="009611C5">
      <w:pPr>
        <w:autoSpaceDE w:val="0"/>
        <w:autoSpaceDN w:val="0"/>
        <w:adjustRightInd w:val="0"/>
        <w:spacing w:after="0" w:line="240" w:lineRule="auto"/>
        <w:ind w:left="-142"/>
        <w:jc w:val="both"/>
        <w:rPr>
          <w:rFonts w:ascii="Times New Roman" w:hAnsi="Times New Roman" w:cs="Times New Roman"/>
          <w:sz w:val="26"/>
          <w:szCs w:val="26"/>
          <w:lang w:val="uk-UA"/>
        </w:rPr>
      </w:pPr>
    </w:p>
    <w:p w:rsidR="008120AE" w:rsidRPr="00F84AC8" w:rsidRDefault="008120AE" w:rsidP="009611C5">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9611C5">
      <w:pPr>
        <w:autoSpaceDE w:val="0"/>
        <w:autoSpaceDN w:val="0"/>
        <w:adjustRightInd w:val="0"/>
        <w:spacing w:after="0" w:line="240" w:lineRule="auto"/>
        <w:ind w:left="-142"/>
        <w:jc w:val="center"/>
        <w:rPr>
          <w:rFonts w:ascii="Times New Roman" w:hAnsi="Times New Roman" w:cs="Times New Roman"/>
          <w:bCs/>
          <w:sz w:val="26"/>
          <w:szCs w:val="26"/>
          <w:lang w:val="uk-UA"/>
        </w:rPr>
      </w:pP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94/зп-23</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(зі</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змінами,</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внесеними</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рішенням</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Комісії</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від</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14</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грудня</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2023</w:t>
      </w:r>
      <w:r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року</w:t>
      </w:r>
      <w:r w:rsidR="003534AB" w:rsidRPr="009611C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171/зп-23)</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оголошено</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конкурс</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на</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зайняття</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550</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вакантних</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посад</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суддів</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Згідно з пунктом 5 зазначеного рішення питання допуску до участі </w:t>
      </w:r>
      <w:r w:rsidR="0052099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w:t>
      </w:r>
      <w:r w:rsidR="0052099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вирішуються колегіями Вищої кваліфікаційної комісії суддів України.</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комісії</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суддів</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України</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від</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14</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вересня</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2023</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року</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94/зп-23,</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до</w:t>
      </w:r>
      <w:r w:rsidRPr="009611C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участі</w:t>
      </w:r>
      <w:r w:rsidRPr="009611C5">
        <w:rPr>
          <w:rFonts w:ascii="Times New Roman" w:hAnsi="Times New Roman" w:cs="Times New Roman"/>
          <w:bCs/>
          <w:sz w:val="28"/>
          <w:szCs w:val="28"/>
          <w:lang w:val="uk-UA"/>
        </w:rPr>
        <w:t xml:space="preserve"> </w:t>
      </w:r>
      <w:r w:rsidR="0052099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першій стадії Конкурсу допускаються особи, які: </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У</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визначений</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строк</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до</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Комісії</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із</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заявою</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участь</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w:t>
      </w:r>
      <w:r w:rsidRPr="009611C5">
        <w:rPr>
          <w:rFonts w:ascii="Times New Roman" w:hAnsi="Times New Roman" w:cs="Times New Roman"/>
          <w:bCs/>
          <w:sz w:val="24"/>
          <w:szCs w:val="24"/>
          <w:lang w:val="uk-UA"/>
        </w:rPr>
        <w:t xml:space="preserve"> </w:t>
      </w:r>
      <w:r w:rsidR="0052099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та</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9611C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проведення кваліфікаційного оцінювання зверну</w:t>
      </w:r>
      <w:r w:rsidR="003534AB">
        <w:rPr>
          <w:rFonts w:ascii="Times New Roman" w:hAnsi="Times New Roman" w:cs="Times New Roman"/>
          <w:bCs/>
          <w:sz w:val="26"/>
          <w:szCs w:val="26"/>
          <w:lang w:val="uk-UA"/>
        </w:rPr>
        <w:t>лася</w:t>
      </w:r>
      <w:r w:rsidRPr="001A060A">
        <w:rPr>
          <w:rFonts w:ascii="Times New Roman" w:hAnsi="Times New Roman" w:cs="Times New Roman"/>
          <w:bCs/>
          <w:sz w:val="26"/>
          <w:szCs w:val="26"/>
          <w:lang w:val="uk-UA"/>
        </w:rPr>
        <w:t xml:space="preserve"> </w:t>
      </w:r>
      <w:r w:rsidR="003534AB">
        <w:rPr>
          <w:rFonts w:ascii="Times New Roman" w:hAnsi="Times New Roman" w:cs="Times New Roman"/>
          <w:bCs/>
          <w:sz w:val="26"/>
          <w:szCs w:val="26"/>
          <w:lang w:val="uk-UA"/>
        </w:rPr>
        <w:t>Дорошенко Світлана Іванівна</w:t>
      </w:r>
      <w:r w:rsidRPr="001A060A">
        <w:rPr>
          <w:rFonts w:ascii="Times New Roman" w:hAnsi="Times New Roman" w:cs="Times New Roman"/>
          <w:bCs/>
          <w:sz w:val="26"/>
          <w:szCs w:val="26"/>
          <w:lang w:val="uk-UA"/>
        </w:rPr>
        <w:t>.</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1A060A" w:rsidRDefault="0052099F"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w:t>
      </w:r>
      <w:r w:rsidR="001A060A" w:rsidRPr="001A060A">
        <w:rPr>
          <w:rFonts w:ascii="Times New Roman" w:hAnsi="Times New Roman" w:cs="Times New Roman"/>
          <w:bCs/>
          <w:sz w:val="26"/>
          <w:szCs w:val="26"/>
          <w:lang w:val="uk-UA"/>
        </w:rPr>
        <w:t>астин</w:t>
      </w:r>
      <w:r>
        <w:rPr>
          <w:rFonts w:ascii="Times New Roman" w:hAnsi="Times New Roman" w:cs="Times New Roman"/>
          <w:bCs/>
          <w:sz w:val="26"/>
          <w:szCs w:val="26"/>
          <w:lang w:val="uk-UA"/>
        </w:rPr>
        <w:t>ою</w:t>
      </w:r>
      <w:r w:rsidR="001A060A" w:rsidRPr="001A060A">
        <w:rPr>
          <w:rFonts w:ascii="Times New Roman" w:hAnsi="Times New Roman" w:cs="Times New Roman"/>
          <w:bCs/>
          <w:sz w:val="26"/>
          <w:szCs w:val="26"/>
          <w:lang w:val="uk-UA"/>
        </w:rPr>
        <w:t xml:space="preserve"> першо</w:t>
      </w:r>
      <w:r>
        <w:rPr>
          <w:rFonts w:ascii="Times New Roman" w:hAnsi="Times New Roman" w:cs="Times New Roman"/>
          <w:bCs/>
          <w:sz w:val="26"/>
          <w:szCs w:val="26"/>
          <w:lang w:val="uk-UA"/>
        </w:rPr>
        <w:t>ю</w:t>
      </w:r>
      <w:r w:rsidR="001A060A" w:rsidRPr="001A060A">
        <w:rPr>
          <w:rFonts w:ascii="Times New Roman" w:hAnsi="Times New Roman" w:cs="Times New Roman"/>
          <w:bCs/>
          <w:sz w:val="26"/>
          <w:szCs w:val="26"/>
          <w:lang w:val="uk-UA"/>
        </w:rPr>
        <w:t xml:space="preserve"> статті 28 Закону</w:t>
      </w:r>
      <w:r>
        <w:rPr>
          <w:rFonts w:ascii="Times New Roman" w:hAnsi="Times New Roman" w:cs="Times New Roman"/>
          <w:bCs/>
          <w:sz w:val="26"/>
          <w:szCs w:val="26"/>
          <w:lang w:val="uk-UA"/>
        </w:rPr>
        <w:t xml:space="preserve"> передбачено, що</w:t>
      </w:r>
      <w:r w:rsidR="001A060A" w:rsidRPr="001A060A">
        <w:rPr>
          <w:rFonts w:ascii="Times New Roman" w:hAnsi="Times New Roman" w:cs="Times New Roman"/>
          <w:bCs/>
          <w:sz w:val="26"/>
          <w:szCs w:val="26"/>
          <w:lang w:val="uk-UA"/>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має стаж роботи на посаді судді не менше п’яти років;</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має науковий ступінь у сфері права та стаж наукової роботи у сфері права щонайменше сім років;</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1A060A" w:rsidRDefault="003534AB"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Дорошенко С.І.</w:t>
      </w:r>
      <w:r w:rsidR="001A060A" w:rsidRPr="001A060A">
        <w:rPr>
          <w:rFonts w:ascii="Times New Roman" w:hAnsi="Times New Roman" w:cs="Times New Roman"/>
          <w:bCs/>
          <w:sz w:val="26"/>
          <w:szCs w:val="26"/>
          <w:lang w:val="uk-UA"/>
        </w:rPr>
        <w:t xml:space="preserve"> у своїй заяві проси</w:t>
      </w:r>
      <w:r>
        <w:rPr>
          <w:rFonts w:ascii="Times New Roman" w:hAnsi="Times New Roman" w:cs="Times New Roman"/>
          <w:bCs/>
          <w:sz w:val="26"/>
          <w:szCs w:val="26"/>
          <w:lang w:val="uk-UA"/>
        </w:rPr>
        <w:t>ла</w:t>
      </w:r>
      <w:r w:rsidR="001A060A" w:rsidRPr="001A060A">
        <w:rPr>
          <w:rFonts w:ascii="Times New Roman" w:hAnsi="Times New Roman" w:cs="Times New Roman"/>
          <w:bCs/>
          <w:sz w:val="26"/>
          <w:szCs w:val="26"/>
          <w:lang w:val="uk-UA"/>
        </w:rPr>
        <w:t xml:space="preserve"> допустити </w:t>
      </w:r>
      <w:r>
        <w:rPr>
          <w:rFonts w:ascii="Times New Roman" w:hAnsi="Times New Roman" w:cs="Times New Roman"/>
          <w:bCs/>
          <w:sz w:val="26"/>
          <w:szCs w:val="26"/>
          <w:lang w:val="uk-UA"/>
        </w:rPr>
        <w:t>її</w:t>
      </w:r>
      <w:r w:rsidR="001A060A" w:rsidRPr="001A060A">
        <w:rPr>
          <w:rFonts w:ascii="Times New Roman" w:hAnsi="Times New Roman" w:cs="Times New Roman"/>
          <w:bCs/>
          <w:sz w:val="26"/>
          <w:szCs w:val="26"/>
          <w:lang w:val="uk-UA"/>
        </w:rPr>
        <w:t xml:space="preserve"> до участі </w:t>
      </w:r>
      <w:r w:rsidR="0052099F">
        <w:rPr>
          <w:rFonts w:ascii="Times New Roman" w:hAnsi="Times New Roman" w:cs="Times New Roman"/>
          <w:bCs/>
          <w:sz w:val="26"/>
          <w:szCs w:val="26"/>
          <w:lang w:val="uk-UA"/>
        </w:rPr>
        <w:t>в</w:t>
      </w:r>
      <w:r w:rsidR="001A060A" w:rsidRPr="001A060A">
        <w:rPr>
          <w:rFonts w:ascii="Times New Roman" w:hAnsi="Times New Roman" w:cs="Times New Roman"/>
          <w:bCs/>
          <w:sz w:val="26"/>
          <w:szCs w:val="26"/>
          <w:lang w:val="uk-UA"/>
        </w:rPr>
        <w:t xml:space="preserve"> </w:t>
      </w:r>
      <w:r w:rsidR="0052099F">
        <w:rPr>
          <w:rFonts w:ascii="Times New Roman" w:hAnsi="Times New Roman" w:cs="Times New Roman"/>
          <w:bCs/>
          <w:sz w:val="26"/>
          <w:szCs w:val="26"/>
          <w:lang w:val="uk-UA"/>
        </w:rPr>
        <w:t>К</w:t>
      </w:r>
      <w:r w:rsidR="001A060A" w:rsidRPr="001A060A">
        <w:rPr>
          <w:rFonts w:ascii="Times New Roman" w:hAnsi="Times New Roman" w:cs="Times New Roman"/>
          <w:bCs/>
          <w:sz w:val="26"/>
          <w:szCs w:val="26"/>
          <w:lang w:val="uk-UA"/>
        </w:rPr>
        <w:t xml:space="preserve">онкурсі як особу, яка відповідає вимогам пункту 1 частини першої статті 28 Закону, оскільки </w:t>
      </w:r>
      <w:r>
        <w:rPr>
          <w:rFonts w:ascii="Times New Roman" w:hAnsi="Times New Roman" w:cs="Times New Roman"/>
          <w:bCs/>
          <w:sz w:val="26"/>
          <w:szCs w:val="26"/>
          <w:lang w:val="uk-UA"/>
        </w:rPr>
        <w:t>вона</w:t>
      </w:r>
      <w:r w:rsidR="001A060A" w:rsidRPr="001A060A">
        <w:rPr>
          <w:rFonts w:ascii="Times New Roman" w:hAnsi="Times New Roman" w:cs="Times New Roman"/>
          <w:bCs/>
          <w:sz w:val="26"/>
          <w:szCs w:val="26"/>
          <w:lang w:val="uk-UA"/>
        </w:rPr>
        <w:t xml:space="preserve"> має стаж роботи на посаді судді не менше п’яти років.</w:t>
      </w:r>
    </w:p>
    <w:p w:rsidR="001A060A" w:rsidRPr="001A060A" w:rsidRDefault="0052099F"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Оскільки </w:t>
      </w:r>
      <w:r w:rsidR="00BD0666">
        <w:rPr>
          <w:rFonts w:ascii="Times New Roman" w:hAnsi="Times New Roman" w:cs="Times New Roman"/>
          <w:bCs/>
          <w:sz w:val="26"/>
          <w:szCs w:val="26"/>
          <w:lang w:val="uk-UA"/>
        </w:rPr>
        <w:t>Дорошенко С.І.</w:t>
      </w:r>
      <w:r w:rsidR="001A060A">
        <w:rPr>
          <w:rFonts w:ascii="Times New Roman" w:hAnsi="Times New Roman" w:cs="Times New Roman"/>
          <w:bCs/>
          <w:sz w:val="26"/>
          <w:szCs w:val="26"/>
          <w:lang w:val="uk-UA"/>
        </w:rPr>
        <w:t xml:space="preserve"> призначен</w:t>
      </w:r>
      <w:r>
        <w:rPr>
          <w:rFonts w:ascii="Times New Roman" w:hAnsi="Times New Roman" w:cs="Times New Roman"/>
          <w:bCs/>
          <w:sz w:val="26"/>
          <w:szCs w:val="26"/>
          <w:lang w:val="uk-UA"/>
        </w:rPr>
        <w:t>о</w:t>
      </w:r>
      <w:r w:rsidR="00BD0666">
        <w:rPr>
          <w:rFonts w:ascii="Times New Roman" w:hAnsi="Times New Roman" w:cs="Times New Roman"/>
          <w:bCs/>
          <w:sz w:val="26"/>
          <w:szCs w:val="26"/>
          <w:lang w:val="uk-UA"/>
        </w:rPr>
        <w:t xml:space="preserve"> </w:t>
      </w:r>
      <w:r w:rsidR="001A060A">
        <w:rPr>
          <w:rFonts w:ascii="Times New Roman" w:hAnsi="Times New Roman" w:cs="Times New Roman"/>
          <w:bCs/>
          <w:sz w:val="26"/>
          <w:szCs w:val="26"/>
          <w:lang w:val="uk-UA"/>
        </w:rPr>
        <w:t xml:space="preserve">на посаду судді </w:t>
      </w:r>
      <w:r w:rsidR="00BD0666" w:rsidRPr="00BD0666">
        <w:rPr>
          <w:rFonts w:ascii="Times New Roman" w:hAnsi="Times New Roman" w:cs="Times New Roman"/>
          <w:bCs/>
          <w:sz w:val="26"/>
          <w:szCs w:val="26"/>
          <w:lang w:val="uk-UA"/>
        </w:rPr>
        <w:t>Білоцерківського міськрайонного</w:t>
      </w:r>
      <w:r w:rsidR="00BD0666" w:rsidRPr="009611C5">
        <w:rPr>
          <w:rFonts w:ascii="Times New Roman" w:hAnsi="Times New Roman" w:cs="Times New Roman"/>
          <w:bCs/>
          <w:sz w:val="32"/>
          <w:szCs w:val="32"/>
          <w:lang w:val="uk-UA"/>
        </w:rPr>
        <w:t xml:space="preserve"> </w:t>
      </w:r>
      <w:r w:rsidR="00BD0666" w:rsidRPr="00BD0666">
        <w:rPr>
          <w:rFonts w:ascii="Times New Roman" w:hAnsi="Times New Roman" w:cs="Times New Roman"/>
          <w:bCs/>
          <w:sz w:val="26"/>
          <w:szCs w:val="26"/>
          <w:lang w:val="uk-UA"/>
        </w:rPr>
        <w:t>суду</w:t>
      </w:r>
      <w:r w:rsidR="00BD0666" w:rsidRPr="009611C5">
        <w:rPr>
          <w:rFonts w:ascii="Times New Roman" w:hAnsi="Times New Roman" w:cs="Times New Roman"/>
          <w:bCs/>
          <w:sz w:val="32"/>
          <w:szCs w:val="32"/>
          <w:lang w:val="uk-UA"/>
        </w:rPr>
        <w:t xml:space="preserve"> </w:t>
      </w:r>
      <w:r w:rsidR="00BD0666" w:rsidRPr="00BD0666">
        <w:rPr>
          <w:rFonts w:ascii="Times New Roman" w:hAnsi="Times New Roman" w:cs="Times New Roman"/>
          <w:bCs/>
          <w:sz w:val="26"/>
          <w:szCs w:val="26"/>
          <w:lang w:val="uk-UA"/>
        </w:rPr>
        <w:t>Київської</w:t>
      </w:r>
      <w:r w:rsidR="00BD0666" w:rsidRPr="009611C5">
        <w:rPr>
          <w:rFonts w:ascii="Times New Roman" w:hAnsi="Times New Roman" w:cs="Times New Roman"/>
          <w:bCs/>
          <w:sz w:val="32"/>
          <w:szCs w:val="32"/>
          <w:lang w:val="uk-UA"/>
        </w:rPr>
        <w:t xml:space="preserve"> </w:t>
      </w:r>
      <w:r w:rsidR="00BD0666" w:rsidRPr="00BD0666">
        <w:rPr>
          <w:rFonts w:ascii="Times New Roman" w:hAnsi="Times New Roman" w:cs="Times New Roman"/>
          <w:bCs/>
          <w:sz w:val="26"/>
          <w:szCs w:val="26"/>
          <w:lang w:val="uk-UA"/>
        </w:rPr>
        <w:t>області</w:t>
      </w:r>
      <w:r w:rsidR="001A060A" w:rsidRPr="009611C5">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У</w:t>
      </w:r>
      <w:r w:rsidR="001A060A" w:rsidRPr="001A060A">
        <w:rPr>
          <w:rFonts w:ascii="Times New Roman" w:hAnsi="Times New Roman" w:cs="Times New Roman"/>
          <w:bCs/>
          <w:sz w:val="26"/>
          <w:szCs w:val="26"/>
          <w:lang w:val="uk-UA"/>
        </w:rPr>
        <w:t>казом</w:t>
      </w:r>
      <w:r w:rsidR="001A060A" w:rsidRPr="009611C5">
        <w:rPr>
          <w:rFonts w:ascii="Times New Roman" w:hAnsi="Times New Roman" w:cs="Times New Roman"/>
          <w:bCs/>
          <w:sz w:val="32"/>
          <w:szCs w:val="32"/>
          <w:lang w:val="uk-UA"/>
        </w:rPr>
        <w:t xml:space="preserve"> </w:t>
      </w:r>
      <w:r w:rsidR="001A060A" w:rsidRPr="001A060A">
        <w:rPr>
          <w:rFonts w:ascii="Times New Roman" w:hAnsi="Times New Roman" w:cs="Times New Roman"/>
          <w:bCs/>
          <w:sz w:val="26"/>
          <w:szCs w:val="26"/>
          <w:lang w:val="uk-UA"/>
        </w:rPr>
        <w:t>Президента</w:t>
      </w:r>
      <w:r w:rsidR="001A060A" w:rsidRPr="009611C5">
        <w:rPr>
          <w:rFonts w:ascii="Times New Roman" w:hAnsi="Times New Roman" w:cs="Times New Roman"/>
          <w:bCs/>
          <w:sz w:val="32"/>
          <w:szCs w:val="32"/>
          <w:lang w:val="uk-UA"/>
        </w:rPr>
        <w:t xml:space="preserve"> </w:t>
      </w:r>
      <w:r w:rsidR="001A060A" w:rsidRPr="001A060A">
        <w:rPr>
          <w:rFonts w:ascii="Times New Roman" w:hAnsi="Times New Roman" w:cs="Times New Roman"/>
          <w:bCs/>
          <w:sz w:val="26"/>
          <w:szCs w:val="26"/>
          <w:lang w:val="uk-UA"/>
        </w:rPr>
        <w:t>України</w:t>
      </w:r>
      <w:r w:rsidR="001A060A" w:rsidRPr="009611C5">
        <w:rPr>
          <w:rFonts w:ascii="Times New Roman" w:hAnsi="Times New Roman" w:cs="Times New Roman"/>
          <w:bCs/>
          <w:sz w:val="32"/>
          <w:szCs w:val="32"/>
          <w:lang w:val="uk-UA"/>
        </w:rPr>
        <w:t xml:space="preserve"> </w:t>
      </w:r>
      <w:r w:rsidR="001A060A" w:rsidRPr="001A060A">
        <w:rPr>
          <w:rFonts w:ascii="Times New Roman" w:hAnsi="Times New Roman" w:cs="Times New Roman"/>
          <w:bCs/>
          <w:sz w:val="26"/>
          <w:szCs w:val="26"/>
          <w:lang w:val="uk-UA"/>
        </w:rPr>
        <w:t>від</w:t>
      </w:r>
      <w:r w:rsidR="001A060A" w:rsidRPr="009611C5">
        <w:rPr>
          <w:rFonts w:ascii="Times New Roman" w:hAnsi="Times New Roman" w:cs="Times New Roman"/>
          <w:bCs/>
          <w:sz w:val="32"/>
          <w:szCs w:val="32"/>
          <w:lang w:val="uk-UA"/>
        </w:rPr>
        <w:t xml:space="preserve"> </w:t>
      </w:r>
      <w:r w:rsidR="00BD0666">
        <w:rPr>
          <w:rFonts w:ascii="Times New Roman" w:hAnsi="Times New Roman" w:cs="Times New Roman"/>
          <w:bCs/>
          <w:sz w:val="26"/>
          <w:szCs w:val="26"/>
          <w:lang w:val="uk-UA"/>
        </w:rPr>
        <w:t>22</w:t>
      </w:r>
      <w:r w:rsidR="001A060A" w:rsidRPr="009611C5">
        <w:rPr>
          <w:rFonts w:ascii="Times New Roman" w:hAnsi="Times New Roman" w:cs="Times New Roman"/>
          <w:bCs/>
          <w:sz w:val="32"/>
          <w:szCs w:val="32"/>
          <w:lang w:val="uk-UA"/>
        </w:rPr>
        <w:t xml:space="preserve"> </w:t>
      </w:r>
      <w:r w:rsidR="00BD0666">
        <w:rPr>
          <w:rFonts w:ascii="Times New Roman" w:hAnsi="Times New Roman" w:cs="Times New Roman"/>
          <w:bCs/>
          <w:sz w:val="26"/>
          <w:szCs w:val="26"/>
          <w:lang w:val="uk-UA"/>
        </w:rPr>
        <w:t>червня</w:t>
      </w:r>
      <w:r w:rsidR="001A060A" w:rsidRPr="009611C5">
        <w:rPr>
          <w:rFonts w:ascii="Times New Roman" w:hAnsi="Times New Roman" w:cs="Times New Roman"/>
          <w:bCs/>
          <w:sz w:val="32"/>
          <w:szCs w:val="32"/>
          <w:lang w:val="uk-UA"/>
        </w:rPr>
        <w:t xml:space="preserve"> </w:t>
      </w:r>
      <w:r w:rsidR="001A060A" w:rsidRPr="001A060A">
        <w:rPr>
          <w:rFonts w:ascii="Times New Roman" w:hAnsi="Times New Roman" w:cs="Times New Roman"/>
          <w:bCs/>
          <w:sz w:val="26"/>
          <w:szCs w:val="26"/>
          <w:lang w:val="uk-UA"/>
        </w:rPr>
        <w:t>2020</w:t>
      </w:r>
      <w:r w:rsidR="001A060A">
        <w:rPr>
          <w:rFonts w:ascii="Times New Roman" w:hAnsi="Times New Roman" w:cs="Times New Roman"/>
          <w:bCs/>
          <w:sz w:val="26"/>
          <w:szCs w:val="26"/>
          <w:lang w:val="uk-UA"/>
        </w:rPr>
        <w:t xml:space="preserve"> року</w:t>
      </w:r>
      <w:r w:rsidR="001A060A" w:rsidRPr="001A060A">
        <w:rPr>
          <w:rFonts w:ascii="Times New Roman" w:hAnsi="Times New Roman" w:cs="Times New Roman"/>
          <w:bCs/>
          <w:sz w:val="26"/>
          <w:szCs w:val="26"/>
          <w:lang w:val="uk-UA"/>
        </w:rPr>
        <w:t xml:space="preserve"> № </w:t>
      </w:r>
      <w:r w:rsidR="00BD0666" w:rsidRPr="00BD0666">
        <w:rPr>
          <w:rFonts w:ascii="Times New Roman" w:hAnsi="Times New Roman" w:cs="Times New Roman"/>
          <w:bCs/>
          <w:sz w:val="26"/>
          <w:szCs w:val="26"/>
          <w:lang w:val="uk-UA"/>
        </w:rPr>
        <w:t>243/2020</w:t>
      </w:r>
      <w:r w:rsidR="001A060A" w:rsidRPr="001A06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вона</w:t>
      </w:r>
      <w:r w:rsidR="001A060A" w:rsidRPr="001A060A">
        <w:rPr>
          <w:rFonts w:ascii="Times New Roman" w:hAnsi="Times New Roman" w:cs="Times New Roman"/>
          <w:bCs/>
          <w:sz w:val="26"/>
          <w:szCs w:val="26"/>
          <w:lang w:val="uk-UA"/>
        </w:rPr>
        <w:t xml:space="preserve"> не має відповідного п</w:t>
      </w:r>
      <w:r w:rsidR="001A060A">
        <w:rPr>
          <w:rFonts w:ascii="Times New Roman" w:hAnsi="Times New Roman" w:cs="Times New Roman"/>
          <w:bCs/>
          <w:sz w:val="26"/>
          <w:szCs w:val="26"/>
          <w:lang w:val="uk-UA"/>
        </w:rPr>
        <w:t>’</w:t>
      </w:r>
      <w:r w:rsidR="001A060A" w:rsidRPr="001A060A">
        <w:rPr>
          <w:rFonts w:ascii="Times New Roman" w:hAnsi="Times New Roman" w:cs="Times New Roman"/>
          <w:bCs/>
          <w:sz w:val="26"/>
          <w:szCs w:val="26"/>
          <w:lang w:val="uk-UA"/>
        </w:rPr>
        <w:t>ятирічного стажу</w:t>
      </w:r>
      <w:r>
        <w:rPr>
          <w:rFonts w:ascii="Times New Roman" w:hAnsi="Times New Roman" w:cs="Times New Roman"/>
          <w:bCs/>
          <w:sz w:val="26"/>
          <w:szCs w:val="26"/>
          <w:lang w:val="uk-UA"/>
        </w:rPr>
        <w:t xml:space="preserve"> роботи на посаді судді</w:t>
      </w:r>
      <w:r w:rsidR="001A060A" w:rsidRPr="001A060A">
        <w:rPr>
          <w:rFonts w:ascii="Times New Roman" w:hAnsi="Times New Roman" w:cs="Times New Roman"/>
          <w:bCs/>
          <w:sz w:val="26"/>
          <w:szCs w:val="26"/>
          <w:lang w:val="uk-UA"/>
        </w:rPr>
        <w:t xml:space="preserve"> станом на день подання документів</w:t>
      </w:r>
      <w:r w:rsidR="001A060A">
        <w:rPr>
          <w:rFonts w:ascii="Times New Roman" w:hAnsi="Times New Roman" w:cs="Times New Roman"/>
          <w:bCs/>
          <w:sz w:val="26"/>
          <w:szCs w:val="26"/>
          <w:lang w:val="uk-UA"/>
        </w:rPr>
        <w:t xml:space="preserve"> для участі в конкурсі</w:t>
      </w:r>
      <w:r w:rsidR="001A060A" w:rsidRPr="001A060A">
        <w:rPr>
          <w:rFonts w:ascii="Times New Roman" w:hAnsi="Times New Roman" w:cs="Times New Roman"/>
          <w:bCs/>
          <w:sz w:val="26"/>
          <w:szCs w:val="26"/>
          <w:lang w:val="uk-UA"/>
        </w:rPr>
        <w:t>.</w:t>
      </w:r>
    </w:p>
    <w:p w:rsidR="001A060A" w:rsidRPr="001A060A" w:rsidRDefault="0052099F"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Водночас</w:t>
      </w:r>
      <w:r w:rsidR="001A060A" w:rsidRPr="001A060A">
        <w:rPr>
          <w:rFonts w:ascii="Times New Roman" w:hAnsi="Times New Roman" w:cs="Times New Roman"/>
          <w:bCs/>
          <w:sz w:val="26"/>
          <w:szCs w:val="26"/>
          <w:lang w:val="uk-UA"/>
        </w:rPr>
        <w:t xml:space="preserve"> Комісія вважає, що положення частини другої статті 137 Закону, згідно</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яким</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стажу</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роботи</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на</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посаді</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судді</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також</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зараховується</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(досвід)</w:t>
      </w:r>
      <w:r w:rsidR="001A060A" w:rsidRPr="009611C5">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Pr>
          <w:rFonts w:ascii="Times New Roman" w:hAnsi="Times New Roman" w:cs="Times New Roman"/>
          <w:bCs/>
          <w:sz w:val="26"/>
          <w:szCs w:val="26"/>
          <w:lang w:val="uk-UA"/>
        </w:rPr>
        <w:t>при вирішенні</w:t>
      </w:r>
      <w:r w:rsidR="001A060A" w:rsidRPr="001A060A">
        <w:rPr>
          <w:rFonts w:ascii="Times New Roman" w:hAnsi="Times New Roman" w:cs="Times New Roman"/>
          <w:bCs/>
          <w:sz w:val="26"/>
          <w:szCs w:val="26"/>
          <w:lang w:val="uk-UA"/>
        </w:rPr>
        <w:t xml:space="preserve"> питань забезпечення суддів, а саме обчислення суддівської винагороди та реалізації права на відставку.</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За змістом статті 28 Закону під відповідним стажем роботи розуміється саме професійна діяльність, зазначена </w:t>
      </w:r>
      <w:r w:rsidR="0052099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пунктах 1–3 частини першої цієї статті, тобто професійна діяльність на посаді судді.</w:t>
      </w:r>
    </w:p>
    <w:p w:rsidR="001A060A"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Отже, Комісією встановлено відсутність відповідного стажу роботи, що є підставою для відмови </w:t>
      </w:r>
      <w:r w:rsidR="0052099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52099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p>
    <w:p w:rsidR="007963B8" w:rsidRPr="001A060A" w:rsidRDefault="001A060A"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52099F">
        <w:rPr>
          <w:rFonts w:ascii="Times New Roman" w:hAnsi="Times New Roman" w:cs="Times New Roman"/>
          <w:bCs/>
          <w:sz w:val="26"/>
          <w:szCs w:val="26"/>
          <w:lang w:val="uk-UA"/>
        </w:rPr>
        <w:t>Вища кваліфікаційна к</w:t>
      </w:r>
      <w:r w:rsidRPr="001A060A">
        <w:rPr>
          <w:rFonts w:ascii="Times New Roman" w:hAnsi="Times New Roman" w:cs="Times New Roman"/>
          <w:bCs/>
          <w:sz w:val="26"/>
          <w:szCs w:val="26"/>
          <w:lang w:val="uk-UA"/>
        </w:rPr>
        <w:t>омісія</w:t>
      </w:r>
      <w:r w:rsidR="0052099F">
        <w:rPr>
          <w:rFonts w:ascii="Times New Roman" w:hAnsi="Times New Roman" w:cs="Times New Roman"/>
          <w:bCs/>
          <w:sz w:val="26"/>
          <w:szCs w:val="26"/>
          <w:lang w:val="uk-UA"/>
        </w:rPr>
        <w:t xml:space="preserve">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9611C5">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9611C5">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9611C5">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r w:rsidR="003534AB">
        <w:rPr>
          <w:rFonts w:ascii="Times New Roman" w:hAnsi="Times New Roman" w:cs="Times New Roman"/>
          <w:bCs/>
          <w:sz w:val="26"/>
          <w:szCs w:val="26"/>
          <w:lang w:val="uk-UA"/>
        </w:rPr>
        <w:t>Дорошенко Світлані Іванівні</w:t>
      </w:r>
      <w:r w:rsidRPr="001A060A">
        <w:rPr>
          <w:rFonts w:ascii="Times New Roman" w:hAnsi="Times New Roman" w:cs="Times New Roman"/>
          <w:bCs/>
          <w:sz w:val="26"/>
          <w:szCs w:val="26"/>
          <w:lang w:val="uk-UA"/>
        </w:rPr>
        <w:t xml:space="preserve"> </w:t>
      </w:r>
      <w:r w:rsidR="0052099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w:t>
      </w:r>
      <w:r w:rsidRPr="001A060A">
        <w:rPr>
          <w:rFonts w:ascii="Times New Roman" w:hAnsi="Times New Roman" w:cs="Times New Roman"/>
          <w:bCs/>
          <w:sz w:val="26"/>
          <w:szCs w:val="26"/>
          <w:lang w:val="uk-UA"/>
        </w:rPr>
        <w:lastRenderedPageBreak/>
        <w:t>оголошеному рішенням Вищої кваліфікаційної комісії суддів України від 14 вересня 2023 року № 94/зп-23.</w:t>
      </w:r>
      <w:bookmarkStart w:id="0" w:name="_GoBack"/>
      <w:bookmarkEnd w:id="0"/>
    </w:p>
    <w:p w:rsidR="00621490" w:rsidRDefault="00621490" w:rsidP="009611C5">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9611C5">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9611C5">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9611C5">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EA15B4" w:rsidRDefault="00DF386A" w:rsidP="009611C5">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DF386A" w:rsidRDefault="00DF386A" w:rsidP="009611C5">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812509" w:rsidRPr="00F84AC8" w:rsidRDefault="009611C5" w:rsidP="009611C5">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9611C5">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48FF"/>
    <w:rsid w:val="000F53DC"/>
    <w:rsid w:val="000F5AEB"/>
    <w:rsid w:val="0010454C"/>
    <w:rsid w:val="00124F77"/>
    <w:rsid w:val="0012765C"/>
    <w:rsid w:val="001372FB"/>
    <w:rsid w:val="0015748D"/>
    <w:rsid w:val="00164991"/>
    <w:rsid w:val="00165935"/>
    <w:rsid w:val="00171468"/>
    <w:rsid w:val="00176F3D"/>
    <w:rsid w:val="00177C64"/>
    <w:rsid w:val="00186CBB"/>
    <w:rsid w:val="00195785"/>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BB0"/>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3B5E"/>
    <w:rsid w:val="004D48B2"/>
    <w:rsid w:val="004D5A83"/>
    <w:rsid w:val="004E6F7C"/>
    <w:rsid w:val="004F001D"/>
    <w:rsid w:val="004F528F"/>
    <w:rsid w:val="004F6FF3"/>
    <w:rsid w:val="004F79F6"/>
    <w:rsid w:val="00500087"/>
    <w:rsid w:val="0050489F"/>
    <w:rsid w:val="005107BB"/>
    <w:rsid w:val="00512022"/>
    <w:rsid w:val="00516D70"/>
    <w:rsid w:val="0052099F"/>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11C5"/>
    <w:rsid w:val="009656F3"/>
    <w:rsid w:val="009730EC"/>
    <w:rsid w:val="00975AB4"/>
    <w:rsid w:val="00982F91"/>
    <w:rsid w:val="00983D12"/>
    <w:rsid w:val="0098437C"/>
    <w:rsid w:val="00985690"/>
    <w:rsid w:val="0099036D"/>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44D5"/>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F93F-EA2D-4D02-B833-0D11D72A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3439</Words>
  <Characters>1961</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2024-03-15T11:48:00Z</dcterms:created>
  <dcterms:modified xsi:type="dcterms:W3CDTF">2024-03-15T11:48:00Z</dcterms:modified>
</cp:coreProperties>
</file>