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4261" w:rsidRPr="00651EB5" w:rsidRDefault="005D4261" w:rsidP="005D4261">
      <w:pPr>
        <w:spacing w:after="0" w:line="240" w:lineRule="auto"/>
        <w:contextualSpacing/>
        <w:jc w:val="center"/>
        <w:rPr>
          <w:rFonts w:ascii="Times New Roman" w:eastAsia="Times New Roman" w:hAnsi="Times New Roman" w:cs="Times New Roman"/>
          <w:sz w:val="36"/>
          <w:szCs w:val="36"/>
          <w:lang w:eastAsia="ru-RU"/>
        </w:rPr>
      </w:pPr>
      <w:r w:rsidRPr="00651EB5">
        <w:rPr>
          <w:rFonts w:ascii="Times New Roman" w:eastAsia="Times New Roman" w:hAnsi="Times New Roman" w:cs="Times New Roman"/>
          <w:noProof/>
          <w:kern w:val="2"/>
          <w:sz w:val="36"/>
          <w:szCs w:val="36"/>
          <w:lang w:eastAsia="uk-UA"/>
        </w:rPr>
        <w:drawing>
          <wp:inline distT="0" distB="0" distL="0" distR="0" wp14:anchorId="0044C636" wp14:editId="6974B2B9">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5D4261" w:rsidRPr="00651EB5" w:rsidRDefault="005D4261" w:rsidP="005D4261">
      <w:pPr>
        <w:spacing w:after="0" w:line="240" w:lineRule="auto"/>
        <w:contextualSpacing/>
        <w:rPr>
          <w:rFonts w:ascii="Times New Roman" w:eastAsia="Times New Roman" w:hAnsi="Times New Roman" w:cs="Times New Roman"/>
          <w:sz w:val="36"/>
          <w:szCs w:val="36"/>
          <w:lang w:eastAsia="ru-RU"/>
        </w:rPr>
      </w:pPr>
    </w:p>
    <w:p w:rsidR="005D4261" w:rsidRPr="00651EB5" w:rsidRDefault="005D4261" w:rsidP="005D4261">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651EB5">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5D4261" w:rsidRPr="00651EB5" w:rsidRDefault="005D4261" w:rsidP="005D4261">
      <w:pPr>
        <w:spacing w:after="0" w:line="240" w:lineRule="auto"/>
        <w:contextualSpacing/>
        <w:jc w:val="center"/>
        <w:rPr>
          <w:rFonts w:ascii="Times New Roman" w:eastAsia="Times New Roman" w:hAnsi="Times New Roman" w:cs="Times New Roman"/>
          <w:sz w:val="24"/>
          <w:szCs w:val="24"/>
          <w:lang w:eastAsia="ru-RU"/>
        </w:rPr>
      </w:pPr>
    </w:p>
    <w:p w:rsidR="005D4261" w:rsidRPr="00651EB5" w:rsidRDefault="005D4261" w:rsidP="005D4261">
      <w:pPr>
        <w:spacing w:after="0" w:line="240" w:lineRule="auto"/>
        <w:contextualSpacing/>
        <w:rPr>
          <w:rFonts w:ascii="Times New Roman" w:eastAsia="Times New Roman" w:hAnsi="Times New Roman" w:cs="Times New Roman"/>
          <w:sz w:val="24"/>
          <w:szCs w:val="24"/>
          <w:lang w:eastAsia="ru-RU"/>
        </w:rPr>
      </w:pPr>
      <w:r w:rsidRPr="00651EB5">
        <w:rPr>
          <w:rFonts w:ascii="Times New Roman" w:eastAsia="Times New Roman" w:hAnsi="Times New Roman" w:cs="Times New Roman"/>
          <w:sz w:val="24"/>
          <w:szCs w:val="24"/>
          <w:lang w:eastAsia="ru-RU"/>
        </w:rPr>
        <w:t xml:space="preserve">31 березня 2026 року </w:t>
      </w:r>
      <w:r w:rsidRPr="00651EB5">
        <w:rPr>
          <w:rFonts w:ascii="Times New Roman" w:eastAsia="Times New Roman" w:hAnsi="Times New Roman" w:cs="Times New Roman"/>
          <w:sz w:val="24"/>
          <w:szCs w:val="24"/>
          <w:lang w:eastAsia="ru-RU"/>
        </w:rPr>
        <w:tab/>
      </w:r>
      <w:r w:rsidRPr="00651EB5">
        <w:rPr>
          <w:rFonts w:ascii="Times New Roman" w:eastAsia="Times New Roman" w:hAnsi="Times New Roman" w:cs="Times New Roman"/>
          <w:sz w:val="24"/>
          <w:szCs w:val="24"/>
          <w:lang w:eastAsia="ru-RU"/>
        </w:rPr>
        <w:tab/>
      </w:r>
      <w:r w:rsidRPr="00651EB5">
        <w:rPr>
          <w:rFonts w:ascii="Times New Roman" w:eastAsia="Times New Roman" w:hAnsi="Times New Roman" w:cs="Times New Roman"/>
          <w:sz w:val="24"/>
          <w:szCs w:val="24"/>
          <w:lang w:eastAsia="ru-RU"/>
        </w:rPr>
        <w:tab/>
      </w:r>
      <w:r w:rsidRPr="00651EB5">
        <w:rPr>
          <w:rFonts w:ascii="Times New Roman" w:eastAsia="Times New Roman" w:hAnsi="Times New Roman" w:cs="Times New Roman"/>
          <w:sz w:val="24"/>
          <w:szCs w:val="24"/>
          <w:lang w:eastAsia="ru-RU"/>
        </w:rPr>
        <w:tab/>
      </w:r>
      <w:r w:rsidRPr="00651EB5">
        <w:rPr>
          <w:rFonts w:ascii="Times New Roman" w:eastAsia="Times New Roman" w:hAnsi="Times New Roman" w:cs="Times New Roman"/>
          <w:sz w:val="24"/>
          <w:szCs w:val="24"/>
          <w:lang w:eastAsia="ru-RU"/>
        </w:rPr>
        <w:tab/>
      </w:r>
      <w:r w:rsidRPr="00651EB5">
        <w:rPr>
          <w:rFonts w:ascii="Times New Roman" w:eastAsia="Times New Roman" w:hAnsi="Times New Roman" w:cs="Times New Roman"/>
          <w:sz w:val="24"/>
          <w:szCs w:val="24"/>
          <w:lang w:eastAsia="ru-RU"/>
        </w:rPr>
        <w:tab/>
        <w:t xml:space="preserve">                                       м. Київ</w:t>
      </w:r>
    </w:p>
    <w:p w:rsidR="005D4261" w:rsidRPr="00651EB5" w:rsidRDefault="005D4261" w:rsidP="005D4261">
      <w:pPr>
        <w:spacing w:after="0" w:line="240" w:lineRule="auto"/>
        <w:contextualSpacing/>
        <w:rPr>
          <w:rFonts w:ascii="Times New Roman" w:eastAsia="Times New Roman" w:hAnsi="Times New Roman" w:cs="Times New Roman"/>
          <w:sz w:val="24"/>
          <w:szCs w:val="24"/>
          <w:lang w:eastAsia="ru-RU"/>
        </w:rPr>
      </w:pPr>
    </w:p>
    <w:p w:rsidR="005D4261" w:rsidRPr="00651EB5" w:rsidRDefault="005D4261" w:rsidP="005D4261">
      <w:pPr>
        <w:spacing w:after="0" w:line="240" w:lineRule="auto"/>
        <w:contextualSpacing/>
        <w:jc w:val="center"/>
        <w:rPr>
          <w:rFonts w:ascii="Times New Roman" w:eastAsia="Times New Roman" w:hAnsi="Times New Roman" w:cs="Times New Roman"/>
          <w:bCs/>
          <w:sz w:val="24"/>
          <w:szCs w:val="24"/>
          <w:lang w:eastAsia="ru-RU"/>
        </w:rPr>
      </w:pPr>
      <w:r w:rsidRPr="00651EB5">
        <w:rPr>
          <w:rFonts w:ascii="Times New Roman" w:eastAsia="Times New Roman" w:hAnsi="Times New Roman" w:cs="Times New Roman"/>
          <w:bCs/>
          <w:sz w:val="24"/>
          <w:szCs w:val="24"/>
          <w:lang w:eastAsia="ru-RU"/>
        </w:rPr>
        <w:t xml:space="preserve">Р І Ш Е Н Н Я № </w:t>
      </w:r>
      <w:r w:rsidR="006F765B">
        <w:rPr>
          <w:rFonts w:ascii="Times New Roman" w:eastAsia="Times New Roman" w:hAnsi="Times New Roman" w:cs="Times New Roman"/>
          <w:bCs/>
          <w:sz w:val="24"/>
          <w:szCs w:val="24"/>
          <w:u w:val="single"/>
          <w:lang w:eastAsia="ru-RU"/>
        </w:rPr>
        <w:t>108/ас-26</w:t>
      </w:r>
    </w:p>
    <w:p w:rsidR="005D4261" w:rsidRPr="00651EB5" w:rsidRDefault="005D4261" w:rsidP="005D4261">
      <w:pPr>
        <w:spacing w:after="0" w:line="240" w:lineRule="auto"/>
        <w:contextualSpacing/>
        <w:rPr>
          <w:rFonts w:ascii="Times New Roman" w:eastAsia="Times New Roman" w:hAnsi="Times New Roman" w:cs="Times New Roman"/>
          <w:bCs/>
          <w:sz w:val="24"/>
          <w:szCs w:val="24"/>
          <w:lang w:eastAsia="ru-RU"/>
        </w:rPr>
      </w:pPr>
    </w:p>
    <w:p w:rsidR="005D4261" w:rsidRPr="00651EB5" w:rsidRDefault="005D4261" w:rsidP="005D4261">
      <w:pPr>
        <w:spacing w:after="0" w:line="240" w:lineRule="auto"/>
        <w:contextualSpacing/>
        <w:jc w:val="both"/>
        <w:rPr>
          <w:rFonts w:ascii="Times New Roman" w:eastAsia="Times New Roman" w:hAnsi="Times New Roman" w:cs="Times New Roman"/>
          <w:bCs/>
          <w:sz w:val="24"/>
          <w:szCs w:val="24"/>
          <w:lang w:eastAsia="ru-RU"/>
        </w:rPr>
      </w:pPr>
      <w:r w:rsidRPr="00651EB5">
        <w:rPr>
          <w:rFonts w:ascii="Times New Roman" w:eastAsia="Times New Roman" w:hAnsi="Times New Roman" w:cs="Times New Roman"/>
          <w:bCs/>
          <w:sz w:val="24"/>
          <w:szCs w:val="24"/>
          <w:lang w:eastAsia="ru-RU"/>
        </w:rPr>
        <w:t>Вища кваліфікаційна комісія суддів України у складі колегії № 5:</w:t>
      </w:r>
    </w:p>
    <w:p w:rsidR="005D4261" w:rsidRPr="00651EB5" w:rsidRDefault="005D4261" w:rsidP="005D4261">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p>
    <w:p w:rsidR="005D4261" w:rsidRPr="00651EB5" w:rsidRDefault="005D4261" w:rsidP="005D4261">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r w:rsidRPr="00651EB5">
        <w:rPr>
          <w:rFonts w:ascii="Times New Roman" w:eastAsia="Times New Roman" w:hAnsi="Times New Roman" w:cs="Times New Roman"/>
          <w:sz w:val="24"/>
          <w:szCs w:val="24"/>
          <w:lang w:eastAsia="ar-SA"/>
        </w:rPr>
        <w:t xml:space="preserve">головуючого – </w:t>
      </w:r>
      <w:r w:rsidRPr="00651EB5">
        <w:rPr>
          <w:rFonts w:ascii="Times New Roman" w:eastAsia="Calibri" w:hAnsi="Times New Roman" w:cs="Times New Roman"/>
          <w:sz w:val="24"/>
          <w:szCs w:val="24"/>
          <w:shd w:val="clear" w:color="auto" w:fill="FFFFFF"/>
        </w:rPr>
        <w:t xml:space="preserve">Олексія ОМЕЛЬЯНА </w:t>
      </w:r>
      <w:r w:rsidRPr="00651EB5">
        <w:rPr>
          <w:rFonts w:ascii="Times New Roman" w:eastAsia="Calibri" w:hAnsi="Times New Roman" w:cs="Times New Roman"/>
          <w:sz w:val="24"/>
          <w:szCs w:val="24"/>
        </w:rPr>
        <w:t>(доповідач)</w:t>
      </w:r>
      <w:r w:rsidRPr="00651EB5">
        <w:rPr>
          <w:rFonts w:ascii="Times New Roman" w:eastAsia="Times New Roman" w:hAnsi="Times New Roman" w:cs="Times New Roman"/>
          <w:sz w:val="24"/>
          <w:szCs w:val="24"/>
          <w:lang w:eastAsia="ar-SA"/>
        </w:rPr>
        <w:t>,</w:t>
      </w:r>
    </w:p>
    <w:p w:rsidR="005D4261" w:rsidRPr="00651EB5" w:rsidRDefault="005D4261" w:rsidP="005D4261">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5D4261" w:rsidRPr="00651EB5" w:rsidRDefault="005D4261" w:rsidP="00BD10A3">
      <w:pPr>
        <w:spacing w:after="0" w:line="240" w:lineRule="auto"/>
        <w:contextualSpacing/>
        <w:jc w:val="both"/>
        <w:rPr>
          <w:rFonts w:ascii="Times New Roman" w:eastAsia="Calibri" w:hAnsi="Times New Roman" w:cs="Times New Roman"/>
          <w:sz w:val="24"/>
          <w:szCs w:val="24"/>
        </w:rPr>
      </w:pPr>
      <w:r w:rsidRPr="00651EB5">
        <w:rPr>
          <w:rFonts w:ascii="Times New Roman" w:eastAsia="Times New Roman" w:hAnsi="Times New Roman" w:cs="Times New Roman"/>
          <w:sz w:val="24"/>
          <w:szCs w:val="24"/>
          <w:lang w:eastAsia="ar-SA"/>
        </w:rPr>
        <w:t>членів Комісії:</w:t>
      </w:r>
      <w:r w:rsidRPr="00651EB5">
        <w:rPr>
          <w:rFonts w:ascii="Times New Roman" w:eastAsia="Calibri" w:hAnsi="Times New Roman" w:cs="Times New Roman"/>
          <w:sz w:val="24"/>
          <w:szCs w:val="24"/>
          <w:shd w:val="clear" w:color="auto" w:fill="FFFFFF"/>
        </w:rPr>
        <w:t xml:space="preserve"> Ярослава ДУХА, Ігоря КУШНІРА, Володимира ЛУГАНСЬКОГО, </w:t>
      </w:r>
    </w:p>
    <w:p w:rsidR="005D4261" w:rsidRPr="00651EB5" w:rsidRDefault="005D4261" w:rsidP="00BD10A3">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5D4261" w:rsidRPr="00651EB5" w:rsidRDefault="005D4261" w:rsidP="00BD10A3">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651EB5">
        <w:rPr>
          <w:rFonts w:ascii="Times New Roman" w:eastAsia="Times New Roman" w:hAnsi="Times New Roman" w:cs="Times New Roman"/>
          <w:sz w:val="24"/>
          <w:szCs w:val="24"/>
          <w:lang w:eastAsia="ar-SA"/>
        </w:rPr>
        <w:t xml:space="preserve">за участі: </w:t>
      </w:r>
    </w:p>
    <w:p w:rsidR="005D4261" w:rsidRPr="00651EB5" w:rsidRDefault="005D4261" w:rsidP="00BD10A3">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651EB5">
        <w:rPr>
          <w:rFonts w:ascii="Times New Roman" w:eastAsia="Times New Roman" w:hAnsi="Times New Roman" w:cs="Times New Roman"/>
          <w:sz w:val="24"/>
          <w:szCs w:val="24"/>
          <w:lang w:eastAsia="ar-SA"/>
        </w:rPr>
        <w:t xml:space="preserve">кандидата на посаду судді </w:t>
      </w:r>
      <w:r w:rsidRPr="00651EB5">
        <w:rPr>
          <w:rFonts w:ascii="Times New Roman" w:eastAsia="Times New Roman" w:hAnsi="Times New Roman" w:cs="Times New Roman"/>
          <w:sz w:val="24"/>
          <w:szCs w:val="24"/>
          <w:shd w:val="clear" w:color="auto" w:fill="FFFFFF"/>
          <w:lang w:eastAsia="ar-SA"/>
        </w:rPr>
        <w:t xml:space="preserve">апеляційного загального суду </w:t>
      </w:r>
      <w:r w:rsidR="00CF5F79" w:rsidRPr="00651EB5">
        <w:rPr>
          <w:rFonts w:ascii="Times New Roman" w:eastAsia="Calibri" w:hAnsi="Times New Roman" w:cs="Times New Roman"/>
          <w:sz w:val="24"/>
          <w:szCs w:val="24"/>
        </w:rPr>
        <w:t>Романа КУЗНЕЦОВА</w:t>
      </w:r>
      <w:r w:rsidRPr="00651EB5">
        <w:rPr>
          <w:rFonts w:ascii="Times New Roman" w:eastAsia="Calibri" w:hAnsi="Times New Roman" w:cs="Times New Roman"/>
          <w:sz w:val="24"/>
          <w:szCs w:val="24"/>
        </w:rPr>
        <w:t>,</w:t>
      </w:r>
    </w:p>
    <w:p w:rsidR="00CF5F79" w:rsidRPr="00651EB5" w:rsidRDefault="00CF5F79" w:rsidP="00BD10A3">
      <w:pPr>
        <w:shd w:val="clear" w:color="auto" w:fill="FFFFFF"/>
        <w:tabs>
          <w:tab w:val="left" w:pos="3969"/>
        </w:tabs>
        <w:suppressAutoHyphens/>
        <w:spacing w:after="0" w:line="240" w:lineRule="auto"/>
        <w:contextualSpacing/>
        <w:jc w:val="both"/>
        <w:rPr>
          <w:rFonts w:ascii="Times New Roman" w:eastAsia="Calibri" w:hAnsi="Times New Roman" w:cs="Times New Roman"/>
          <w:sz w:val="24"/>
          <w:szCs w:val="24"/>
        </w:rPr>
      </w:pPr>
    </w:p>
    <w:p w:rsidR="005D4261" w:rsidRPr="00651EB5" w:rsidRDefault="005D4261" w:rsidP="00BD10A3">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651EB5">
        <w:rPr>
          <w:rFonts w:ascii="Times New Roman" w:eastAsia="Calibri" w:hAnsi="Times New Roman" w:cs="Times New Roman"/>
          <w:sz w:val="24"/>
          <w:szCs w:val="24"/>
        </w:rPr>
        <w:t>представника Громадської ради доброчесності Марії КРАСНЕНКО</w:t>
      </w:r>
      <w:r w:rsidR="001848AB" w:rsidRPr="00651EB5">
        <w:rPr>
          <w:rFonts w:ascii="Times New Roman" w:eastAsia="Calibri" w:hAnsi="Times New Roman" w:cs="Times New Roman"/>
          <w:sz w:val="24"/>
          <w:szCs w:val="24"/>
        </w:rPr>
        <w:t>,</w:t>
      </w:r>
    </w:p>
    <w:p w:rsidR="005D4261" w:rsidRPr="00651EB5" w:rsidRDefault="005D4261" w:rsidP="00BD10A3">
      <w:pPr>
        <w:shd w:val="clear" w:color="auto" w:fill="FFFFFF"/>
        <w:tabs>
          <w:tab w:val="left" w:pos="3969"/>
        </w:tabs>
        <w:suppressAutoHyphens/>
        <w:spacing w:after="0" w:line="240" w:lineRule="auto"/>
        <w:ind w:right="-1"/>
        <w:contextualSpacing/>
        <w:jc w:val="both"/>
        <w:rPr>
          <w:rFonts w:ascii="Times New Roman" w:eastAsia="Calibri" w:hAnsi="Times New Roman" w:cs="Times New Roman"/>
          <w:sz w:val="24"/>
          <w:szCs w:val="24"/>
        </w:rPr>
      </w:pPr>
    </w:p>
    <w:p w:rsidR="005D4261" w:rsidRPr="00651EB5" w:rsidRDefault="005D4261" w:rsidP="00BD10A3">
      <w:pPr>
        <w:shd w:val="clear" w:color="auto" w:fill="FFFFFF"/>
        <w:tabs>
          <w:tab w:val="left" w:pos="3969"/>
        </w:tabs>
        <w:suppressAutoHyphens/>
        <w:spacing w:after="0" w:line="240" w:lineRule="auto"/>
        <w:ind w:right="-1"/>
        <w:contextualSpacing/>
        <w:jc w:val="both"/>
        <w:rPr>
          <w:rFonts w:ascii="Times New Roman" w:eastAsia="Calibri" w:hAnsi="Times New Roman" w:cs="Times New Roman"/>
          <w:sz w:val="24"/>
          <w:szCs w:val="24"/>
        </w:rPr>
      </w:pPr>
      <w:r w:rsidRPr="00651EB5">
        <w:rPr>
          <w:rFonts w:ascii="Times New Roman" w:eastAsia="Calibri" w:hAnsi="Times New Roman" w:cs="Times New Roman"/>
          <w:sz w:val="24"/>
          <w:szCs w:val="24"/>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К</w:t>
      </w:r>
      <w:r w:rsidR="001848AB" w:rsidRPr="00651EB5">
        <w:rPr>
          <w:rFonts w:ascii="Times New Roman" w:eastAsia="Calibri" w:hAnsi="Times New Roman" w:cs="Times New Roman"/>
          <w:sz w:val="24"/>
          <w:szCs w:val="24"/>
        </w:rPr>
        <w:t>узнецова Романа Олександровича в</w:t>
      </w:r>
      <w:r w:rsidRPr="00651EB5">
        <w:rPr>
          <w:rFonts w:ascii="Times New Roman" w:eastAsia="Calibri" w:hAnsi="Times New Roman" w:cs="Times New Roman"/>
          <w:sz w:val="24"/>
          <w:szCs w:val="24"/>
        </w:rPr>
        <w:t xml:space="preserve"> межах конкурсу, оголошеного рішенням Комісії від 14 вересня 2023 року № 94/зп-23 (зі змінами),</w:t>
      </w:r>
    </w:p>
    <w:p w:rsidR="005D4261" w:rsidRPr="00651EB5" w:rsidRDefault="005D4261" w:rsidP="005D4261">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p>
    <w:p w:rsidR="005D4261" w:rsidRPr="00651EB5" w:rsidRDefault="005D4261" w:rsidP="005D4261">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встановила:</w:t>
      </w:r>
    </w:p>
    <w:p w:rsidR="005D4261" w:rsidRPr="00651EB5" w:rsidRDefault="005D4261" w:rsidP="005D4261">
      <w:pPr>
        <w:spacing w:after="0" w:line="240" w:lineRule="auto"/>
        <w:contextualSpacing/>
        <w:jc w:val="both"/>
        <w:rPr>
          <w:rFonts w:ascii="Times New Roman" w:eastAsia="Times New Roman" w:hAnsi="Times New Roman" w:cs="Times New Roman"/>
          <w:b/>
          <w:sz w:val="24"/>
          <w:szCs w:val="24"/>
          <w:lang w:eastAsia="uk-UA"/>
        </w:rPr>
      </w:pPr>
    </w:p>
    <w:p w:rsidR="00DA247B" w:rsidRPr="00651EB5" w:rsidRDefault="005D4261" w:rsidP="00DA247B">
      <w:pPr>
        <w:spacing w:after="0" w:line="240" w:lineRule="auto"/>
        <w:ind w:firstLine="284"/>
        <w:contextualSpacing/>
        <w:jc w:val="both"/>
        <w:rPr>
          <w:rFonts w:ascii="Times New Roman" w:eastAsia="Times New Roman" w:hAnsi="Times New Roman" w:cs="Times New Roman"/>
          <w:b/>
          <w:bCs/>
          <w:sz w:val="24"/>
          <w:szCs w:val="24"/>
          <w:lang w:eastAsia="ru-RU"/>
        </w:rPr>
      </w:pPr>
      <w:r w:rsidRPr="00651EB5">
        <w:rPr>
          <w:rFonts w:ascii="Times New Roman" w:eastAsia="Times New Roman" w:hAnsi="Times New Roman" w:cs="Times New Roman"/>
          <w:sz w:val="24"/>
          <w:szCs w:val="24"/>
          <w:lang w:eastAsia="uk-UA"/>
        </w:rPr>
        <w:tab/>
      </w:r>
      <w:r w:rsidR="00DA247B" w:rsidRPr="00651EB5">
        <w:rPr>
          <w:rFonts w:ascii="Times New Roman" w:eastAsia="Times New Roman" w:hAnsi="Times New Roman" w:cs="Times New Roman"/>
          <w:sz w:val="24"/>
          <w:szCs w:val="24"/>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A247B" w:rsidRPr="00651EB5" w:rsidRDefault="00DA247B" w:rsidP="00DA247B">
      <w:pPr>
        <w:spacing w:after="0" w:line="240" w:lineRule="auto"/>
        <w:contextualSpacing/>
        <w:jc w:val="both"/>
        <w:rPr>
          <w:rFonts w:ascii="Times New Roman" w:eastAsia="Times New Roman" w:hAnsi="Times New Roman" w:cs="Times New Roman"/>
          <w:b/>
          <w:bCs/>
          <w:sz w:val="24"/>
          <w:szCs w:val="24"/>
          <w:lang w:eastAsia="ru-RU"/>
        </w:rPr>
      </w:pPr>
      <w:r w:rsidRPr="00651EB5">
        <w:rPr>
          <w:rFonts w:ascii="Times New Roman" w:eastAsia="Times New Roman" w:hAnsi="Times New Roman" w:cs="Times New Roman"/>
          <w:sz w:val="24"/>
          <w:szCs w:val="24"/>
          <w:lang w:eastAsia="uk-UA"/>
        </w:rPr>
        <w:tab/>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141/зп- 16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651EB5">
        <w:rPr>
          <w:rFonts w:ascii="Times New Roman" w:eastAsia="Times New Roman" w:hAnsi="Times New Roman" w:cs="Times New Roman"/>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DA247B" w:rsidRPr="00651EB5" w:rsidRDefault="00DA247B" w:rsidP="00DA247B">
      <w:pPr>
        <w:spacing w:after="0" w:line="240" w:lineRule="auto"/>
        <w:contextualSpacing/>
        <w:jc w:val="both"/>
        <w:rPr>
          <w:rFonts w:ascii="Times New Roman" w:eastAsia="Times New Roman" w:hAnsi="Times New Roman" w:cs="Times New Roman"/>
          <w:b/>
          <w:bCs/>
          <w:sz w:val="24"/>
          <w:szCs w:val="24"/>
          <w:lang w:eastAsia="ru-RU"/>
        </w:rPr>
      </w:pPr>
      <w:r w:rsidRPr="00651EB5">
        <w:rPr>
          <w:rFonts w:ascii="Times New Roman" w:eastAsia="Times New Roman" w:hAnsi="Times New Roman" w:cs="Times New Roman"/>
          <w:b/>
          <w:bCs/>
          <w:sz w:val="24"/>
          <w:szCs w:val="24"/>
          <w:lang w:eastAsia="ru-RU"/>
        </w:rPr>
        <w:tab/>
      </w:r>
      <w:r w:rsidRPr="00651EB5">
        <w:rPr>
          <w:rFonts w:ascii="Times New Roman" w:eastAsia="Times New Roman" w:hAnsi="Times New Roman" w:cs="Times New Roman"/>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w:t>
      </w:r>
      <w:r w:rsidRPr="00651EB5">
        <w:rPr>
          <w:rFonts w:ascii="Times New Roman" w:eastAsia="Times New Roman" w:hAnsi="Times New Roman" w:cs="Times New Roman"/>
          <w:sz w:val="24"/>
          <w:szCs w:val="24"/>
          <w:lang w:eastAsia="uk-UA"/>
        </w:rPr>
        <w:lastRenderedPageBreak/>
        <w:t xml:space="preserve">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A247B" w:rsidRPr="00651EB5" w:rsidRDefault="00DA247B" w:rsidP="00DA247B">
      <w:pPr>
        <w:spacing w:after="0" w:line="240" w:lineRule="auto"/>
        <w:ind w:firstLine="709"/>
        <w:contextualSpacing/>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DA247B" w:rsidRPr="00651EB5" w:rsidRDefault="00DA247B" w:rsidP="00DA247B">
      <w:pPr>
        <w:spacing w:after="0" w:line="240" w:lineRule="auto"/>
        <w:ind w:firstLine="709"/>
        <w:contextualSpacing/>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5D4261" w:rsidRPr="00651EB5" w:rsidRDefault="005D4261" w:rsidP="00DA247B">
      <w:pPr>
        <w:spacing w:after="0" w:line="240" w:lineRule="auto"/>
        <w:ind w:firstLine="709"/>
        <w:contextualSpacing/>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Рішенням</w:t>
      </w:r>
      <w:r w:rsidRPr="00651EB5">
        <w:rPr>
          <w:rFonts w:ascii="Times New Roman" w:hAnsi="Times New Roman" w:cs="Times New Roman"/>
          <w:sz w:val="24"/>
          <w:szCs w:val="24"/>
          <w:shd w:val="clear" w:color="auto" w:fill="FFFFFF"/>
        </w:rPr>
        <w:t xml:space="preserve"> Вищої кваліфікаційної комісії суддів України</w:t>
      </w:r>
      <w:r w:rsidRPr="00651EB5">
        <w:rPr>
          <w:rFonts w:ascii="Times New Roman" w:eastAsia="Times New Roman" w:hAnsi="Times New Roman" w:cs="Times New Roman"/>
          <w:sz w:val="24"/>
          <w:szCs w:val="24"/>
          <w:lang w:eastAsia="uk-UA"/>
        </w:rPr>
        <w:t xml:space="preserve"> Комісії від  14  вересня  2023  року № 94/зп-23 (зі змінами) оголошено конкурс на зайняття 550 вакантних посад суддів в апеляційних судах,</w:t>
      </w:r>
      <w:r w:rsidRPr="00651EB5">
        <w:rPr>
          <w:rFonts w:ascii="Times New Roman" w:hAnsi="Times New Roman" w:cs="Times New Roman"/>
          <w:sz w:val="24"/>
          <w:szCs w:val="24"/>
          <w:shd w:val="clear" w:color="auto" w:fill="FFFFFF"/>
        </w:rPr>
        <w:t xml:space="preserve"> зокрема в апеляційних загальних судах.</w:t>
      </w:r>
    </w:p>
    <w:p w:rsidR="005D4261" w:rsidRPr="00651EB5" w:rsidRDefault="005D4261" w:rsidP="005D4261">
      <w:pPr>
        <w:spacing w:after="0" w:line="240" w:lineRule="auto"/>
        <w:ind w:firstLine="284"/>
        <w:contextualSpacing/>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ab/>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5D4261" w:rsidRPr="00651EB5" w:rsidRDefault="005D4261" w:rsidP="005D4261">
      <w:pPr>
        <w:spacing w:after="0" w:line="240" w:lineRule="auto"/>
        <w:ind w:firstLine="284"/>
        <w:contextualSpacing/>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ab/>
        <w:t>У грудні 2023 року до Комісії надійш</w:t>
      </w:r>
      <w:r w:rsidR="00D36176" w:rsidRPr="00651EB5">
        <w:rPr>
          <w:rFonts w:ascii="Times New Roman" w:eastAsia="Times New Roman" w:hAnsi="Times New Roman" w:cs="Times New Roman"/>
          <w:sz w:val="24"/>
          <w:szCs w:val="24"/>
          <w:lang w:eastAsia="uk-UA"/>
        </w:rPr>
        <w:t>ла заява Кузнецова Р.О.</w:t>
      </w:r>
      <w:r w:rsidRPr="00651EB5">
        <w:rPr>
          <w:rFonts w:ascii="Times New Roman" w:eastAsia="Times New Roman" w:hAnsi="Times New Roman" w:cs="Times New Roman"/>
          <w:sz w:val="24"/>
          <w:szCs w:val="24"/>
          <w:lang w:eastAsia="uk-UA"/>
        </w:rPr>
        <w:t xml:space="preserve"> про допуск його до участі в конкурсі на зайняття вакантної посади судді апеляційного загального суду, оголошеному рішенням Комісії від 14 вересня 2023 року, як особи,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5D4261" w:rsidRPr="00651EB5" w:rsidRDefault="005D4261" w:rsidP="005D4261">
      <w:pPr>
        <w:spacing w:after="0" w:line="240" w:lineRule="auto"/>
        <w:ind w:firstLine="284"/>
        <w:contextualSpacing/>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ab/>
        <w:t>Рішенням Комісі</w:t>
      </w:r>
      <w:r w:rsidR="003515D7" w:rsidRPr="00651EB5">
        <w:rPr>
          <w:rFonts w:ascii="Times New Roman" w:eastAsia="Times New Roman" w:hAnsi="Times New Roman" w:cs="Times New Roman"/>
          <w:sz w:val="24"/>
          <w:szCs w:val="24"/>
          <w:lang w:eastAsia="uk-UA"/>
        </w:rPr>
        <w:t>ї від 04 березня 2024 року № 1/ас-24 Кузнецова Р.О.</w:t>
      </w:r>
      <w:r w:rsidRPr="00651EB5">
        <w:rPr>
          <w:rFonts w:ascii="Times New Roman" w:eastAsia="Times New Roman" w:hAnsi="Times New Roman" w:cs="Times New Roman"/>
          <w:sz w:val="24"/>
          <w:szCs w:val="24"/>
          <w:lang w:eastAsia="uk-UA"/>
        </w:rPr>
        <w:t xml:space="preserve"> допущено до проходження кваліфікаційного оцінювання та участі в конкурсі на зайняття 550  вакантних посад суддів в апеляційних судах.</w:t>
      </w:r>
    </w:p>
    <w:p w:rsidR="005D4261" w:rsidRPr="00651EB5" w:rsidRDefault="005D4261" w:rsidP="005D4261">
      <w:pPr>
        <w:spacing w:after="0" w:line="240" w:lineRule="auto"/>
        <w:ind w:firstLine="284"/>
        <w:contextualSpacing/>
        <w:jc w:val="both"/>
        <w:rPr>
          <w:rFonts w:ascii="Times New Roman" w:hAnsi="Times New Roman" w:cs="Times New Roman"/>
          <w:sz w:val="24"/>
          <w:szCs w:val="24"/>
        </w:rPr>
      </w:pPr>
      <w:r w:rsidRPr="00651EB5">
        <w:rPr>
          <w:rFonts w:ascii="Times New Roman" w:eastAsia="Times New Roman" w:hAnsi="Times New Roman" w:cs="Times New Roman"/>
          <w:sz w:val="24"/>
          <w:szCs w:val="24"/>
          <w:lang w:eastAsia="uk-UA"/>
        </w:rPr>
        <w:tab/>
      </w:r>
      <w:r w:rsidRPr="00651EB5">
        <w:rPr>
          <w:rFonts w:ascii="Times New Roman" w:hAnsi="Times New Roman" w:cs="Times New Roman"/>
          <w:sz w:val="24"/>
          <w:szCs w:val="24"/>
        </w:rPr>
        <w:t>Рішенням Комісії від 19 червня 2024 року № 184/зп-24 призначено кваліфікаційне оцінювання кандидатів на посаду судді апеляційного загаль</w:t>
      </w:r>
      <w:r w:rsidR="003515D7" w:rsidRPr="00651EB5">
        <w:rPr>
          <w:rFonts w:ascii="Times New Roman" w:hAnsi="Times New Roman" w:cs="Times New Roman"/>
          <w:sz w:val="24"/>
          <w:szCs w:val="24"/>
        </w:rPr>
        <w:t>ного суду, зокрема Кузнецова Р.О.</w:t>
      </w:r>
      <w:r w:rsidRPr="00651EB5">
        <w:rPr>
          <w:rFonts w:ascii="Times New Roman" w:hAnsi="Times New Roman" w:cs="Times New Roman"/>
          <w:sz w:val="24"/>
          <w:szCs w:val="24"/>
        </w:rPr>
        <w:t xml:space="preserve">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rsidR="005D4261" w:rsidRPr="00651EB5" w:rsidRDefault="005D4261" w:rsidP="005D4261">
      <w:pPr>
        <w:spacing w:after="0" w:line="240" w:lineRule="auto"/>
        <w:ind w:firstLine="284"/>
        <w:contextualSpacing/>
        <w:jc w:val="both"/>
        <w:rPr>
          <w:rFonts w:ascii="Times New Roman" w:eastAsia="Times New Roman" w:hAnsi="Times New Roman" w:cs="Times New Roman"/>
          <w:sz w:val="24"/>
          <w:szCs w:val="24"/>
          <w:lang w:eastAsia="uk-UA"/>
        </w:rPr>
      </w:pPr>
      <w:r w:rsidRPr="00651EB5">
        <w:rPr>
          <w:rFonts w:ascii="Times New Roman" w:hAnsi="Times New Roman" w:cs="Times New Roman"/>
          <w:sz w:val="24"/>
          <w:szCs w:val="24"/>
        </w:rPr>
        <w:tab/>
      </w:r>
      <w:r w:rsidRPr="00651EB5">
        <w:rPr>
          <w:rFonts w:ascii="Times New Roman" w:eastAsia="Times New Roman" w:hAnsi="Times New Roman" w:cs="Times New Roman"/>
          <w:sz w:val="24"/>
          <w:szCs w:val="24"/>
          <w:lang w:eastAsia="uk-UA"/>
        </w:rPr>
        <w:t>Відповідно до пункту 2 частини першої статті 79-2 Закону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цього Закону.</w:t>
      </w:r>
    </w:p>
    <w:p w:rsidR="003515D7" w:rsidRPr="00651EB5" w:rsidRDefault="005D4261" w:rsidP="003515D7">
      <w:pPr>
        <w:spacing w:after="0" w:line="240" w:lineRule="auto"/>
        <w:ind w:firstLine="284"/>
        <w:contextualSpacing/>
        <w:jc w:val="both"/>
        <w:rPr>
          <w:rFonts w:ascii="Times New Roman" w:hAnsi="Times New Roman" w:cs="Times New Roman"/>
          <w:sz w:val="24"/>
          <w:szCs w:val="24"/>
        </w:rPr>
      </w:pPr>
      <w:r w:rsidRPr="00651EB5">
        <w:rPr>
          <w:rFonts w:ascii="Times New Roman" w:eastAsia="Times New Roman" w:hAnsi="Times New Roman" w:cs="Times New Roman"/>
          <w:sz w:val="24"/>
          <w:szCs w:val="24"/>
          <w:lang w:eastAsia="uk-UA"/>
        </w:rPr>
        <w:tab/>
      </w:r>
      <w:r w:rsidRPr="00651EB5">
        <w:rPr>
          <w:rFonts w:ascii="Times New Roman" w:hAnsi="Times New Roman" w:cs="Times New Roman"/>
          <w:sz w:val="24"/>
          <w:szCs w:val="24"/>
        </w:rPr>
        <w:t>Рішенням Комісії від 17 квітня 2025 року № 89/зп-25 затверджено загальні результати першого етапу кваліфікаційного оцінювання кандидатів на посади суддів апеляційних загальних судів у межах Кон</w:t>
      </w:r>
      <w:r w:rsidR="003515D7" w:rsidRPr="00651EB5">
        <w:rPr>
          <w:rFonts w:ascii="Times New Roman" w:hAnsi="Times New Roman" w:cs="Times New Roman"/>
          <w:sz w:val="24"/>
          <w:szCs w:val="24"/>
        </w:rPr>
        <w:t>курсу та допущено Кузнецова Р.О.</w:t>
      </w:r>
      <w:r w:rsidRPr="00651EB5">
        <w:rPr>
          <w:rFonts w:ascii="Times New Roman" w:hAnsi="Times New Roman" w:cs="Times New Roman"/>
          <w:sz w:val="24"/>
          <w:szCs w:val="24"/>
        </w:rPr>
        <w:t xml:space="preserve"> до другого етапу кваліфікаційного оцінювання</w:t>
      </w:r>
      <w:r w:rsidRPr="00651EB5">
        <w:rPr>
          <w:rFonts w:ascii="Times New Roman" w:eastAsia="Times New Roman" w:hAnsi="Times New Roman" w:cs="Times New Roman"/>
          <w:sz w:val="24"/>
          <w:szCs w:val="24"/>
          <w:shd w:val="clear" w:color="auto" w:fill="FFFFFF"/>
          <w:lang w:eastAsia="ru-RU"/>
        </w:rPr>
        <w:t xml:space="preserve"> «Дослідження досьє та проведення співбесіди» у межах конкурсу, оголошеного рішенням Комісії від  14  вересня  2023  року № 94/зп-23 (зі змінами) (додаток 3).</w:t>
      </w:r>
    </w:p>
    <w:p w:rsidR="003515D7" w:rsidRPr="00651EB5" w:rsidRDefault="003515D7" w:rsidP="005D4261">
      <w:pPr>
        <w:spacing w:after="0" w:line="240" w:lineRule="auto"/>
        <w:ind w:firstLine="284"/>
        <w:contextualSpacing/>
        <w:jc w:val="both"/>
        <w:rPr>
          <w:rFonts w:ascii="Times New Roman" w:hAnsi="Times New Roman" w:cs="Times New Roman"/>
          <w:sz w:val="24"/>
          <w:szCs w:val="24"/>
        </w:rPr>
      </w:pPr>
      <w:r w:rsidRPr="00651EB5">
        <w:rPr>
          <w:rFonts w:ascii="Times New Roman" w:hAnsi="Times New Roman" w:cs="Times New Roman"/>
          <w:sz w:val="24"/>
          <w:szCs w:val="24"/>
        </w:rPr>
        <w:lastRenderedPageBreak/>
        <w:tab/>
      </w:r>
      <w:r w:rsidRPr="00651EB5">
        <w:rPr>
          <w:rFonts w:ascii="Times New Roman" w:eastAsia="Times New Roman" w:hAnsi="Times New Roman" w:cs="Times New Roman"/>
          <w:sz w:val="24"/>
          <w:szCs w:val="24"/>
          <w:shd w:val="clear" w:color="auto" w:fill="FFFFFF"/>
          <w:lang w:eastAsia="ru-RU"/>
        </w:rPr>
        <w:t>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колегія № 5 Вищої кваліфікаційної комісії суддів України.</w:t>
      </w:r>
    </w:p>
    <w:p w:rsidR="005D4261" w:rsidRPr="00651EB5" w:rsidRDefault="003515D7" w:rsidP="005D4261">
      <w:pPr>
        <w:spacing w:after="0" w:line="240" w:lineRule="auto"/>
        <w:ind w:firstLine="284"/>
        <w:contextualSpacing/>
        <w:jc w:val="both"/>
        <w:rPr>
          <w:rFonts w:ascii="Times New Roman" w:hAnsi="Times New Roman" w:cs="Times New Roman"/>
          <w:sz w:val="24"/>
          <w:szCs w:val="24"/>
        </w:rPr>
      </w:pPr>
      <w:r w:rsidRPr="00651EB5">
        <w:rPr>
          <w:rFonts w:ascii="Times New Roman" w:hAnsi="Times New Roman" w:cs="Times New Roman"/>
          <w:sz w:val="24"/>
          <w:szCs w:val="24"/>
        </w:rPr>
        <w:tab/>
      </w:r>
      <w:r w:rsidR="005D4261" w:rsidRPr="00651EB5">
        <w:rPr>
          <w:rFonts w:ascii="Times New Roman" w:eastAsia="Times New Roman" w:hAnsi="Times New Roman" w:cs="Times New Roman"/>
          <w:sz w:val="24"/>
          <w:szCs w:val="24"/>
          <w:lang w:eastAsia="uk-UA"/>
        </w:rPr>
        <w:t>Відповідно до протоколу повторного розпод</w:t>
      </w:r>
      <w:r w:rsidRPr="00651EB5">
        <w:rPr>
          <w:rFonts w:ascii="Times New Roman" w:eastAsia="Times New Roman" w:hAnsi="Times New Roman" w:cs="Times New Roman"/>
          <w:sz w:val="24"/>
          <w:szCs w:val="24"/>
          <w:lang w:eastAsia="uk-UA"/>
        </w:rPr>
        <w:t>ілу між членами Комісії  від  08  жовтня</w:t>
      </w:r>
      <w:r w:rsidR="005D4261" w:rsidRPr="00651EB5">
        <w:rPr>
          <w:rFonts w:ascii="Times New Roman" w:eastAsia="Times New Roman" w:hAnsi="Times New Roman" w:cs="Times New Roman"/>
          <w:sz w:val="24"/>
          <w:szCs w:val="24"/>
          <w:lang w:eastAsia="uk-UA"/>
        </w:rPr>
        <w:t xml:space="preserve">  2025 року доповідачем у справі кандидата на посаду судді апеляційног</w:t>
      </w:r>
      <w:r w:rsidR="00227ED7" w:rsidRPr="00651EB5">
        <w:rPr>
          <w:rFonts w:ascii="Times New Roman" w:eastAsia="Times New Roman" w:hAnsi="Times New Roman" w:cs="Times New Roman"/>
          <w:sz w:val="24"/>
          <w:szCs w:val="24"/>
          <w:lang w:eastAsia="uk-UA"/>
        </w:rPr>
        <w:t>о загального суду Кузнецова Р.О.</w:t>
      </w:r>
      <w:r w:rsidR="005D4261" w:rsidRPr="00651EB5">
        <w:rPr>
          <w:rFonts w:ascii="Times New Roman" w:eastAsia="Times New Roman" w:hAnsi="Times New Roman" w:cs="Times New Roman"/>
          <w:sz w:val="24"/>
          <w:szCs w:val="24"/>
          <w:lang w:eastAsia="uk-UA"/>
        </w:rPr>
        <w:t xml:space="preserve"> визначено члена Комісії Омельяна О.С.</w:t>
      </w:r>
    </w:p>
    <w:p w:rsidR="00026860" w:rsidRPr="00651EB5" w:rsidRDefault="00026860" w:rsidP="00026860">
      <w:pPr>
        <w:spacing w:after="0" w:line="240" w:lineRule="auto"/>
        <w:ind w:firstLine="709"/>
        <w:contextualSpacing/>
        <w:jc w:val="both"/>
        <w:rPr>
          <w:rFonts w:ascii="Times New Roman" w:hAnsi="Times New Roman" w:cs="Times New Roman"/>
          <w:sz w:val="24"/>
          <w:szCs w:val="24"/>
          <w:shd w:val="clear" w:color="auto" w:fill="FFFFFF"/>
        </w:rPr>
      </w:pPr>
      <w:r w:rsidRPr="00651EB5">
        <w:rPr>
          <w:rFonts w:ascii="Times New Roman" w:eastAsia="Times New Roman" w:hAnsi="Times New Roman" w:cs="Times New Roman"/>
          <w:sz w:val="24"/>
          <w:szCs w:val="24"/>
          <w:lang w:eastAsia="uk-UA"/>
        </w:rPr>
        <w:t xml:space="preserve">До Комісії 29 грудня 2025 року </w:t>
      </w:r>
      <w:r w:rsidRPr="00651EB5">
        <w:rPr>
          <w:rFonts w:ascii="Times New Roman" w:hAnsi="Times New Roman" w:cs="Times New Roman"/>
          <w:sz w:val="24"/>
          <w:szCs w:val="24"/>
          <w:shd w:val="clear" w:color="auto" w:fill="FFFFFF"/>
        </w:rPr>
        <w:t xml:space="preserve">надійшов висновок Громадської ради доброчесності (далі – ГРД) про невідповідність кандидата на посаду судді Кузнецова Р.О. критеріям доброчесності та професійної етики, </w:t>
      </w:r>
      <w:r w:rsidR="00410F9E" w:rsidRPr="00651EB5">
        <w:rPr>
          <w:rFonts w:ascii="Times New Roman" w:hAnsi="Times New Roman" w:cs="Times New Roman"/>
          <w:sz w:val="24"/>
          <w:szCs w:val="24"/>
          <w:shd w:val="clear" w:color="auto" w:fill="FFFFFF"/>
        </w:rPr>
        <w:t>затверджений 29 грудня</w:t>
      </w:r>
      <w:r w:rsidRPr="00651EB5">
        <w:rPr>
          <w:rFonts w:ascii="Times New Roman" w:hAnsi="Times New Roman" w:cs="Times New Roman"/>
          <w:sz w:val="24"/>
          <w:szCs w:val="24"/>
          <w:shd w:val="clear" w:color="auto" w:fill="FFFFFF"/>
        </w:rPr>
        <w:t xml:space="preserve"> 2025 року. Висновок</w:t>
      </w:r>
      <w:r w:rsidR="00410F9E" w:rsidRPr="00651EB5">
        <w:rPr>
          <w:rFonts w:ascii="Times New Roman" w:hAnsi="Times New Roman" w:cs="Times New Roman"/>
          <w:sz w:val="24"/>
          <w:szCs w:val="24"/>
          <w:shd w:val="clear" w:color="auto" w:fill="FFFFFF"/>
        </w:rPr>
        <w:t xml:space="preserve"> разом із додатками було направлено</w:t>
      </w:r>
      <w:r w:rsidRPr="00651EB5">
        <w:rPr>
          <w:rFonts w:ascii="Times New Roman" w:hAnsi="Times New Roman" w:cs="Times New Roman"/>
          <w:sz w:val="24"/>
          <w:szCs w:val="24"/>
          <w:shd w:val="clear" w:color="auto" w:fill="FFFFFF"/>
        </w:rPr>
        <w:t xml:space="preserve"> канд</w:t>
      </w:r>
      <w:r w:rsidR="00410F9E" w:rsidRPr="00651EB5">
        <w:rPr>
          <w:rFonts w:ascii="Times New Roman" w:hAnsi="Times New Roman" w:cs="Times New Roman"/>
          <w:sz w:val="24"/>
          <w:szCs w:val="24"/>
          <w:shd w:val="clear" w:color="auto" w:fill="FFFFFF"/>
        </w:rPr>
        <w:t>идату.</w:t>
      </w:r>
      <w:r w:rsidRPr="00651EB5">
        <w:rPr>
          <w:rFonts w:ascii="Times New Roman" w:hAnsi="Times New Roman" w:cs="Times New Roman"/>
          <w:sz w:val="24"/>
          <w:szCs w:val="24"/>
          <w:shd w:val="clear" w:color="auto" w:fill="FFFFFF"/>
        </w:rPr>
        <w:t xml:space="preserve"> </w:t>
      </w:r>
    </w:p>
    <w:p w:rsidR="00026860" w:rsidRPr="00651EB5" w:rsidRDefault="00131C2C" w:rsidP="00026860">
      <w:pPr>
        <w:spacing w:after="0" w:line="240" w:lineRule="auto"/>
        <w:ind w:firstLine="709"/>
        <w:contextualSpacing/>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Кандидатом 02 лютого</w:t>
      </w:r>
      <w:r w:rsidR="00026860" w:rsidRPr="00651EB5">
        <w:rPr>
          <w:rFonts w:ascii="Times New Roman" w:eastAsia="Times New Roman" w:hAnsi="Times New Roman" w:cs="Times New Roman"/>
          <w:sz w:val="24"/>
          <w:szCs w:val="24"/>
          <w:lang w:eastAsia="uk-UA"/>
        </w:rPr>
        <w:t xml:space="preserve"> 2026 року надіслано на адресу Комісії пояснення.</w:t>
      </w:r>
    </w:p>
    <w:p w:rsidR="00026860" w:rsidRPr="00651EB5" w:rsidRDefault="00131C2C" w:rsidP="00026860">
      <w:pPr>
        <w:spacing w:after="0" w:line="240" w:lineRule="auto"/>
        <w:ind w:firstLine="709"/>
        <w:contextualSpacing/>
        <w:jc w:val="both"/>
        <w:rPr>
          <w:rFonts w:ascii="Times New Roman" w:hAnsi="Times New Roman" w:cs="Times New Roman"/>
          <w:sz w:val="24"/>
          <w:szCs w:val="24"/>
          <w:shd w:val="clear" w:color="auto" w:fill="FFFFFF"/>
        </w:rPr>
      </w:pPr>
      <w:r w:rsidRPr="00651EB5">
        <w:rPr>
          <w:rFonts w:ascii="Times New Roman" w:hAnsi="Times New Roman" w:cs="Times New Roman"/>
          <w:sz w:val="24"/>
          <w:szCs w:val="24"/>
          <w:shd w:val="clear" w:color="auto" w:fill="FFFFFF"/>
        </w:rPr>
        <w:t xml:space="preserve">Співбесіду з кандидатом Комісією призначено на 31 березня 2026 року. </w:t>
      </w:r>
      <w:r w:rsidR="00026860" w:rsidRPr="00651EB5">
        <w:rPr>
          <w:rFonts w:ascii="Times New Roman" w:eastAsia="Times New Roman" w:hAnsi="Times New Roman" w:cs="Times New Roman"/>
          <w:sz w:val="24"/>
          <w:szCs w:val="24"/>
          <w:lang w:eastAsia="uk-UA"/>
        </w:rPr>
        <w:t>На початку співб</w:t>
      </w:r>
      <w:r w:rsidRPr="00651EB5">
        <w:rPr>
          <w:rFonts w:ascii="Times New Roman" w:eastAsia="Times New Roman" w:hAnsi="Times New Roman" w:cs="Times New Roman"/>
          <w:sz w:val="24"/>
          <w:szCs w:val="24"/>
          <w:lang w:eastAsia="uk-UA"/>
        </w:rPr>
        <w:t>есіди кандидата ознайомлено з його</w:t>
      </w:r>
      <w:r w:rsidR="00026860" w:rsidRPr="00651EB5">
        <w:rPr>
          <w:rFonts w:ascii="Times New Roman" w:eastAsia="Times New Roman" w:hAnsi="Times New Roman" w:cs="Times New Roman"/>
          <w:sz w:val="24"/>
          <w:szCs w:val="24"/>
          <w:lang w:eastAsia="uk-UA"/>
        </w:rPr>
        <w:t xml:space="preserve">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 </w:t>
      </w:r>
    </w:p>
    <w:p w:rsidR="00037CC3" w:rsidRPr="00651EB5" w:rsidRDefault="00026860" w:rsidP="00037CC3">
      <w:pPr>
        <w:spacing w:after="0" w:line="240" w:lineRule="auto"/>
        <w:ind w:firstLine="709"/>
        <w:contextualSpacing/>
        <w:jc w:val="both"/>
        <w:rPr>
          <w:rFonts w:ascii="Times New Roman" w:hAnsi="Times New Roman" w:cs="Times New Roman"/>
          <w:sz w:val="24"/>
          <w:szCs w:val="24"/>
          <w:shd w:val="clear" w:color="auto" w:fill="FFFFFF"/>
        </w:rPr>
      </w:pPr>
      <w:r w:rsidRPr="00651EB5">
        <w:rPr>
          <w:rFonts w:ascii="Times New Roman" w:eastAsia="Times New Roman" w:hAnsi="Times New Roman" w:cs="Times New Roman"/>
          <w:sz w:val="24"/>
          <w:szCs w:val="24"/>
          <w:lang w:eastAsia="uk-UA"/>
        </w:rPr>
        <w:t>Під час</w:t>
      </w:r>
      <w:r w:rsidR="00131C2C" w:rsidRPr="00651EB5">
        <w:rPr>
          <w:rFonts w:ascii="Times New Roman" w:eastAsia="Times New Roman" w:hAnsi="Times New Roman" w:cs="Times New Roman"/>
          <w:sz w:val="24"/>
          <w:szCs w:val="24"/>
          <w:lang w:eastAsia="uk-UA"/>
        </w:rPr>
        <w:t xml:space="preserve"> співбесіди Комісією обговорено</w:t>
      </w:r>
      <w:r w:rsidR="003D4238" w:rsidRPr="00651EB5">
        <w:rPr>
          <w:rFonts w:ascii="Times New Roman" w:eastAsia="Times New Roman" w:hAnsi="Times New Roman" w:cs="Times New Roman"/>
          <w:sz w:val="24"/>
          <w:szCs w:val="24"/>
          <w:lang w:eastAsia="uk-UA"/>
        </w:rPr>
        <w:t xml:space="preserve"> результати дослідження досьє та</w:t>
      </w:r>
      <w:r w:rsidR="003D4238" w:rsidRPr="00651EB5">
        <w:rPr>
          <w:rFonts w:ascii="Times New Roman" w:hAnsi="Times New Roman" w:cs="Times New Roman"/>
          <w:sz w:val="24"/>
          <w:szCs w:val="24"/>
          <w:shd w:val="clear" w:color="auto" w:fill="FFFFFF"/>
        </w:rPr>
        <w:t xml:space="preserve"> відомості, що викликали запитання у членів Комісії, та встановлено таке.</w:t>
      </w:r>
    </w:p>
    <w:p w:rsidR="00037CC3" w:rsidRPr="00651EB5" w:rsidRDefault="00037CC3" w:rsidP="00037CC3">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Указом Президента України від 12 березня 2012 року № 193/2012 Кузнецова Р.О. призначено суддею Центрально-Міського районного суду міста Макіївки Донецької області строком на п’ять років.</w:t>
      </w:r>
    </w:p>
    <w:p w:rsidR="00037CC3" w:rsidRPr="00651EB5" w:rsidRDefault="00037CC3" w:rsidP="00037CC3">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Указом Президента України від 26 вересня 2015 року № 564/2015 Кузнецова Р.О. в межах п’ятирічного строк</w:t>
      </w:r>
      <w:r w:rsidR="00C46A33" w:rsidRPr="00651EB5">
        <w:rPr>
          <w:rFonts w:ascii="Times New Roman" w:hAnsi="Times New Roman" w:cs="Times New Roman"/>
          <w:sz w:val="24"/>
          <w:szCs w:val="24"/>
        </w:rPr>
        <w:t>у переведено на роботу на посаду</w:t>
      </w:r>
      <w:r w:rsidRPr="00651EB5">
        <w:rPr>
          <w:rFonts w:ascii="Times New Roman" w:hAnsi="Times New Roman" w:cs="Times New Roman"/>
          <w:sz w:val="24"/>
          <w:szCs w:val="24"/>
        </w:rPr>
        <w:t xml:space="preserve"> судді Центрально-Міського районного суду міста Кривого Рогу Дніпропетровської області.</w:t>
      </w:r>
    </w:p>
    <w:p w:rsidR="00037CC3" w:rsidRPr="00651EB5" w:rsidRDefault="00037CC3" w:rsidP="00037CC3">
      <w:pPr>
        <w:spacing w:after="0" w:line="240" w:lineRule="auto"/>
        <w:ind w:firstLine="709"/>
        <w:contextualSpacing/>
        <w:jc w:val="both"/>
        <w:rPr>
          <w:rFonts w:ascii="Times New Roman" w:hAnsi="Times New Roman" w:cs="Times New Roman"/>
          <w:sz w:val="24"/>
          <w:szCs w:val="24"/>
          <w:shd w:val="clear" w:color="auto" w:fill="FFFFFF"/>
        </w:rPr>
      </w:pPr>
      <w:r w:rsidRPr="00651EB5">
        <w:rPr>
          <w:rFonts w:ascii="Times New Roman" w:hAnsi="Times New Roman" w:cs="Times New Roman"/>
          <w:sz w:val="24"/>
          <w:szCs w:val="24"/>
          <w:shd w:val="clear" w:color="auto" w:fill="FFFFFF"/>
        </w:rPr>
        <w:t>Указом Президента України від 07 серпня 201</w:t>
      </w:r>
      <w:r w:rsidRPr="00651EB5">
        <w:rPr>
          <w:rFonts w:ascii="Times New Roman" w:hAnsi="Times New Roman" w:cs="Times New Roman"/>
          <w:sz w:val="24"/>
          <w:szCs w:val="24"/>
          <w:shd w:val="clear" w:color="auto" w:fill="FFFFFF"/>
          <w:lang w:val="ru-RU"/>
        </w:rPr>
        <w:t>8</w:t>
      </w:r>
      <w:r w:rsidRPr="00651EB5">
        <w:rPr>
          <w:rFonts w:ascii="Times New Roman" w:hAnsi="Times New Roman" w:cs="Times New Roman"/>
          <w:sz w:val="24"/>
          <w:szCs w:val="24"/>
          <w:shd w:val="clear" w:color="auto" w:fill="FFFFFF"/>
        </w:rPr>
        <w:t xml:space="preserve"> року № </w:t>
      </w:r>
      <w:r w:rsidRPr="00651EB5">
        <w:rPr>
          <w:rFonts w:ascii="Times New Roman" w:hAnsi="Times New Roman" w:cs="Times New Roman"/>
          <w:sz w:val="24"/>
          <w:szCs w:val="24"/>
          <w:shd w:val="clear" w:color="auto" w:fill="FFFFFF"/>
          <w:lang w:val="ru-RU"/>
        </w:rPr>
        <w:t>271</w:t>
      </w:r>
      <w:r w:rsidRPr="00651EB5">
        <w:rPr>
          <w:rFonts w:ascii="Times New Roman" w:hAnsi="Times New Roman" w:cs="Times New Roman"/>
          <w:sz w:val="24"/>
          <w:szCs w:val="24"/>
          <w:shd w:val="clear" w:color="auto" w:fill="FFFFFF"/>
        </w:rPr>
        <w:t>/201</w:t>
      </w:r>
      <w:r w:rsidRPr="00651EB5">
        <w:rPr>
          <w:rFonts w:ascii="Times New Roman" w:hAnsi="Times New Roman" w:cs="Times New Roman"/>
          <w:sz w:val="24"/>
          <w:szCs w:val="24"/>
          <w:shd w:val="clear" w:color="auto" w:fill="FFFFFF"/>
          <w:lang w:val="ru-RU"/>
        </w:rPr>
        <w:t>8</w:t>
      </w:r>
      <w:r w:rsidRPr="00651EB5">
        <w:rPr>
          <w:rFonts w:ascii="Times New Roman" w:hAnsi="Times New Roman" w:cs="Times New Roman"/>
          <w:sz w:val="24"/>
          <w:szCs w:val="24"/>
          <w:shd w:val="clear" w:color="auto" w:fill="FFFFFF"/>
        </w:rPr>
        <w:t xml:space="preserve"> Кузнецова Р.О. призначено на посаду судді </w:t>
      </w:r>
      <w:r w:rsidRPr="00651EB5">
        <w:rPr>
          <w:rFonts w:ascii="Times New Roman" w:hAnsi="Times New Roman" w:cs="Times New Roman"/>
          <w:sz w:val="24"/>
          <w:szCs w:val="24"/>
        </w:rPr>
        <w:t xml:space="preserve">Центрально-Міського районного суду міста Кривого Рогу Дніпропетровської області </w:t>
      </w:r>
      <w:r w:rsidRPr="00651EB5">
        <w:rPr>
          <w:rFonts w:ascii="Times New Roman" w:hAnsi="Times New Roman" w:cs="Times New Roman"/>
          <w:sz w:val="24"/>
          <w:szCs w:val="24"/>
          <w:shd w:val="clear" w:color="auto" w:fill="FFFFFF"/>
        </w:rPr>
        <w:t>безстроково.</w:t>
      </w:r>
    </w:p>
    <w:p w:rsidR="000C16C5" w:rsidRPr="00651EB5" w:rsidRDefault="00CC2F5E" w:rsidP="000C16C5">
      <w:pPr>
        <w:spacing w:after="0" w:line="240" w:lineRule="auto"/>
        <w:ind w:firstLine="709"/>
        <w:contextualSpacing/>
        <w:jc w:val="both"/>
        <w:rPr>
          <w:rFonts w:ascii="Times New Roman" w:hAnsi="Times New Roman" w:cs="Times New Roman"/>
          <w:sz w:val="24"/>
          <w:szCs w:val="24"/>
        </w:rPr>
      </w:pPr>
      <w:r w:rsidRPr="00651EB5">
        <w:rPr>
          <w:rFonts w:ascii="Times New Roman" w:eastAsia="Times New Roman" w:hAnsi="Times New Roman" w:cs="Times New Roman"/>
          <w:sz w:val="24"/>
          <w:szCs w:val="24"/>
          <w:lang w:eastAsia="uk-UA"/>
        </w:rPr>
        <w:t xml:space="preserve">Комісією під час кваліфікаційного оцінювання </w:t>
      </w:r>
      <w:r w:rsidRPr="00651EB5">
        <w:rPr>
          <w:rFonts w:ascii="Times New Roman" w:hAnsi="Times New Roman" w:cs="Times New Roman"/>
          <w:sz w:val="24"/>
          <w:szCs w:val="24"/>
        </w:rPr>
        <w:t>проаналізовано дотримання суддею Кузнецовим Р.О. вимог процесуального законодавства щодо відводу та самовідводу під час розгляду ним справ.</w:t>
      </w:r>
    </w:p>
    <w:p w:rsidR="000C16C5" w:rsidRPr="00651EB5" w:rsidRDefault="00604B62" w:rsidP="000C16C5">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 xml:space="preserve">З відомостей, що містяться в Єдиному державному реєстрі судових рішень, встановлено, що 12 </w:t>
      </w:r>
      <w:r w:rsidR="000C16C5" w:rsidRPr="00651EB5">
        <w:rPr>
          <w:rFonts w:ascii="Times New Roman" w:eastAsia="Times New Roman" w:hAnsi="Times New Roman" w:cs="Times New Roman"/>
          <w:sz w:val="24"/>
          <w:szCs w:val="24"/>
          <w:lang w:eastAsia="uk-UA"/>
        </w:rPr>
        <w:t> </w:t>
      </w:r>
      <w:r w:rsidRPr="00651EB5">
        <w:rPr>
          <w:rFonts w:ascii="Times New Roman" w:hAnsi="Times New Roman" w:cs="Times New Roman"/>
          <w:sz w:val="24"/>
          <w:szCs w:val="24"/>
        </w:rPr>
        <w:t xml:space="preserve">березня 2024 року суддя Кузнецов Р.О. ухвалив рішення у справі № </w:t>
      </w:r>
      <w:r w:rsidR="000C16C5" w:rsidRPr="00651EB5">
        <w:rPr>
          <w:rFonts w:ascii="Times New Roman" w:eastAsia="Times New Roman" w:hAnsi="Times New Roman" w:cs="Times New Roman"/>
          <w:sz w:val="24"/>
          <w:szCs w:val="24"/>
          <w:lang w:eastAsia="uk-UA"/>
        </w:rPr>
        <w:t> </w:t>
      </w:r>
      <w:r w:rsidRPr="00651EB5">
        <w:rPr>
          <w:rFonts w:ascii="Times New Roman" w:hAnsi="Times New Roman" w:cs="Times New Roman"/>
          <w:sz w:val="24"/>
          <w:szCs w:val="24"/>
        </w:rPr>
        <w:t>216/7618/21, у якій представником відпов</w:t>
      </w:r>
      <w:r w:rsidR="006E491B" w:rsidRPr="00651EB5">
        <w:rPr>
          <w:rFonts w:ascii="Times New Roman" w:hAnsi="Times New Roman" w:cs="Times New Roman"/>
          <w:sz w:val="24"/>
          <w:szCs w:val="24"/>
        </w:rPr>
        <w:t xml:space="preserve">ідача був адвокат </w:t>
      </w:r>
      <w:r w:rsidR="00B13A49">
        <w:rPr>
          <w:rFonts w:ascii="Times New Roman" w:hAnsi="Times New Roman" w:cs="Times New Roman"/>
          <w:sz w:val="24"/>
          <w:szCs w:val="24"/>
        </w:rPr>
        <w:t>ОСОБА_1</w:t>
      </w:r>
      <w:r w:rsidRPr="00651EB5">
        <w:rPr>
          <w:rFonts w:ascii="Times New Roman" w:hAnsi="Times New Roman" w:cs="Times New Roman"/>
          <w:sz w:val="24"/>
          <w:szCs w:val="24"/>
        </w:rPr>
        <w:t xml:space="preserve">, 23 </w:t>
      </w:r>
      <w:r w:rsidR="000C16C5" w:rsidRPr="00651EB5">
        <w:rPr>
          <w:rFonts w:ascii="Times New Roman" w:eastAsia="Times New Roman" w:hAnsi="Times New Roman" w:cs="Times New Roman"/>
          <w:sz w:val="24"/>
          <w:szCs w:val="24"/>
          <w:lang w:eastAsia="uk-UA"/>
        </w:rPr>
        <w:t> </w:t>
      </w:r>
      <w:r w:rsidRPr="00651EB5">
        <w:rPr>
          <w:rFonts w:ascii="Times New Roman" w:hAnsi="Times New Roman" w:cs="Times New Roman"/>
          <w:sz w:val="24"/>
          <w:szCs w:val="24"/>
        </w:rPr>
        <w:t xml:space="preserve">травня 2024 року </w:t>
      </w:r>
      <w:r w:rsidR="000C16C5" w:rsidRPr="00651EB5">
        <w:rPr>
          <w:rFonts w:ascii="Times New Roman" w:hAnsi="Times New Roman" w:cs="Times New Roman"/>
          <w:sz w:val="24"/>
          <w:szCs w:val="24"/>
        </w:rPr>
        <w:t xml:space="preserve">Кузнецов Р.О. </w:t>
      </w:r>
      <w:r w:rsidRPr="00651EB5">
        <w:rPr>
          <w:rFonts w:ascii="Times New Roman" w:hAnsi="Times New Roman" w:cs="Times New Roman"/>
          <w:sz w:val="24"/>
          <w:szCs w:val="24"/>
        </w:rPr>
        <w:t xml:space="preserve">ухвалив рішення у справі № 216/1720/24, де представником заявника також виступав адвокат </w:t>
      </w:r>
      <w:r w:rsidR="00C75726">
        <w:rPr>
          <w:rFonts w:ascii="Times New Roman" w:hAnsi="Times New Roman" w:cs="Times New Roman"/>
          <w:sz w:val="24"/>
          <w:szCs w:val="24"/>
        </w:rPr>
        <w:t>ОСОБА_1</w:t>
      </w:r>
      <w:r w:rsidRPr="00651EB5">
        <w:rPr>
          <w:rFonts w:ascii="Times New Roman" w:hAnsi="Times New Roman" w:cs="Times New Roman"/>
          <w:sz w:val="24"/>
          <w:szCs w:val="24"/>
        </w:rPr>
        <w:t>.</w:t>
      </w:r>
    </w:p>
    <w:p w:rsidR="000C16C5" w:rsidRPr="00651EB5" w:rsidRDefault="006E491B" w:rsidP="000C16C5">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В</w:t>
      </w:r>
      <w:r w:rsidR="00604B62" w:rsidRPr="00651EB5">
        <w:rPr>
          <w:rFonts w:ascii="Times New Roman" w:hAnsi="Times New Roman" w:cs="Times New Roman"/>
          <w:sz w:val="24"/>
          <w:szCs w:val="24"/>
        </w:rPr>
        <w:t xml:space="preserve">становлено, що 25 серпня 2022 року Кузнецов Р.О. уклав шлюб із </w:t>
      </w:r>
      <w:r w:rsidR="00603D32">
        <w:rPr>
          <w:rFonts w:ascii="Times New Roman" w:hAnsi="Times New Roman" w:cs="Times New Roman"/>
          <w:sz w:val="24"/>
          <w:szCs w:val="24"/>
        </w:rPr>
        <w:t>ОСОБА_2</w:t>
      </w:r>
      <w:r w:rsidR="00604B62" w:rsidRPr="00651EB5">
        <w:rPr>
          <w:rFonts w:ascii="Times New Roman" w:hAnsi="Times New Roman" w:cs="Times New Roman"/>
          <w:sz w:val="24"/>
          <w:szCs w:val="24"/>
        </w:rPr>
        <w:t xml:space="preserve"> Адвокат </w:t>
      </w:r>
      <w:r w:rsidR="00603D32">
        <w:rPr>
          <w:rFonts w:ascii="Times New Roman" w:hAnsi="Times New Roman" w:cs="Times New Roman"/>
          <w:sz w:val="24"/>
          <w:szCs w:val="24"/>
        </w:rPr>
        <w:t>ОСОБА_1</w:t>
      </w:r>
      <w:r w:rsidR="00604B62" w:rsidRPr="00651EB5">
        <w:rPr>
          <w:rFonts w:ascii="Times New Roman" w:hAnsi="Times New Roman" w:cs="Times New Roman"/>
          <w:sz w:val="24"/>
          <w:szCs w:val="24"/>
        </w:rPr>
        <w:t xml:space="preserve"> є рідним братом дружини судді, що підтверджується відомостями з Державного реєстру актів цивільного стану громадян.</w:t>
      </w:r>
    </w:p>
    <w:p w:rsidR="00604B62" w:rsidRPr="00651EB5" w:rsidRDefault="00604B62" w:rsidP="000C16C5">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 xml:space="preserve">Отже, суддя Кузнецов Р.О. розглянув справи № 216/7618/21 та № 216/1720/24, у яких представником сторін виступав адвокат </w:t>
      </w:r>
      <w:r w:rsidR="00603D32">
        <w:rPr>
          <w:rFonts w:ascii="Times New Roman" w:hAnsi="Times New Roman" w:cs="Times New Roman"/>
          <w:sz w:val="24"/>
          <w:szCs w:val="24"/>
        </w:rPr>
        <w:t>ОСОБА_1</w:t>
      </w:r>
      <w:r w:rsidRPr="00651EB5">
        <w:rPr>
          <w:rFonts w:ascii="Times New Roman" w:hAnsi="Times New Roman" w:cs="Times New Roman"/>
          <w:sz w:val="24"/>
          <w:szCs w:val="24"/>
        </w:rPr>
        <w:t>, який є рідним братом його дружини.</w:t>
      </w:r>
    </w:p>
    <w:p w:rsidR="005222D3" w:rsidRPr="00651EB5" w:rsidRDefault="006C07D4" w:rsidP="005222D3">
      <w:pPr>
        <w:spacing w:after="0" w:line="240" w:lineRule="auto"/>
        <w:ind w:firstLine="708"/>
        <w:contextualSpacing/>
        <w:jc w:val="both"/>
        <w:rPr>
          <w:rFonts w:ascii="Times New Roman" w:hAnsi="Times New Roman" w:cs="Times New Roman"/>
          <w:sz w:val="24"/>
          <w:szCs w:val="24"/>
        </w:rPr>
      </w:pPr>
      <w:r w:rsidRPr="00651EB5">
        <w:rPr>
          <w:rFonts w:ascii="Times New Roman" w:hAnsi="Times New Roman" w:cs="Times New Roman"/>
          <w:sz w:val="24"/>
          <w:szCs w:val="24"/>
          <w:shd w:val="clear" w:color="auto" w:fill="FFFFFF"/>
        </w:rPr>
        <w:t xml:space="preserve">Стосовно вказаних обставин Кузнецов Р.О. пояснив, що </w:t>
      </w:r>
      <w:r w:rsidR="005222D3" w:rsidRPr="00651EB5">
        <w:rPr>
          <w:rFonts w:ascii="Times New Roman" w:hAnsi="Times New Roman" w:cs="Times New Roman"/>
          <w:sz w:val="24"/>
          <w:szCs w:val="24"/>
        </w:rPr>
        <w:t xml:space="preserve">під час розгляду справ № </w:t>
      </w:r>
      <w:r w:rsidR="000C16C5" w:rsidRPr="00651EB5">
        <w:rPr>
          <w:rFonts w:ascii="Times New Roman" w:eastAsia="Times New Roman" w:hAnsi="Times New Roman" w:cs="Times New Roman"/>
          <w:sz w:val="24"/>
          <w:szCs w:val="24"/>
          <w:lang w:eastAsia="uk-UA"/>
        </w:rPr>
        <w:t> </w:t>
      </w:r>
      <w:r w:rsidR="005222D3" w:rsidRPr="00651EB5">
        <w:rPr>
          <w:rFonts w:ascii="Times New Roman" w:hAnsi="Times New Roman" w:cs="Times New Roman"/>
          <w:sz w:val="24"/>
          <w:szCs w:val="24"/>
        </w:rPr>
        <w:t>216/7618/21 та № 216/1720/24 у судових засідання</w:t>
      </w:r>
      <w:r w:rsidR="006E491B" w:rsidRPr="00651EB5">
        <w:rPr>
          <w:rFonts w:ascii="Times New Roman" w:hAnsi="Times New Roman" w:cs="Times New Roman"/>
          <w:sz w:val="24"/>
          <w:szCs w:val="24"/>
        </w:rPr>
        <w:t>х ним було повідомлено учасникам</w:t>
      </w:r>
      <w:r w:rsidR="005222D3" w:rsidRPr="00651EB5">
        <w:rPr>
          <w:rFonts w:ascii="Times New Roman" w:hAnsi="Times New Roman" w:cs="Times New Roman"/>
          <w:sz w:val="24"/>
          <w:szCs w:val="24"/>
        </w:rPr>
        <w:t xml:space="preserve"> проваджень</w:t>
      </w:r>
      <w:r w:rsidR="005222D3" w:rsidRPr="00651EB5">
        <w:rPr>
          <w:rFonts w:ascii="Times New Roman" w:hAnsi="Times New Roman" w:cs="Times New Roman"/>
          <w:sz w:val="24"/>
          <w:szCs w:val="24"/>
          <w:shd w:val="clear" w:color="auto" w:fill="FFFFFF"/>
        </w:rPr>
        <w:t xml:space="preserve"> </w:t>
      </w:r>
      <w:r w:rsidR="00924A79" w:rsidRPr="00651EB5">
        <w:rPr>
          <w:rFonts w:ascii="Times New Roman" w:hAnsi="Times New Roman" w:cs="Times New Roman"/>
          <w:sz w:val="24"/>
          <w:szCs w:val="24"/>
          <w:shd w:val="clear" w:color="auto" w:fill="FFFFFF"/>
        </w:rPr>
        <w:t xml:space="preserve">про те, що адвокат </w:t>
      </w:r>
      <w:r w:rsidR="009C163F">
        <w:rPr>
          <w:rFonts w:ascii="Times New Roman" w:hAnsi="Times New Roman" w:cs="Times New Roman"/>
          <w:sz w:val="24"/>
          <w:szCs w:val="24"/>
          <w:shd w:val="clear" w:color="auto" w:fill="FFFFFF"/>
        </w:rPr>
        <w:t>ОСОБА_1</w:t>
      </w:r>
      <w:r w:rsidR="00107D4C" w:rsidRPr="00651EB5">
        <w:rPr>
          <w:rFonts w:ascii="Times New Roman" w:hAnsi="Times New Roman" w:cs="Times New Roman"/>
          <w:sz w:val="24"/>
          <w:szCs w:val="24"/>
          <w:shd w:val="clear" w:color="auto" w:fill="FFFFFF"/>
        </w:rPr>
        <w:t xml:space="preserve"> </w:t>
      </w:r>
      <w:r w:rsidR="00924A79" w:rsidRPr="00651EB5">
        <w:rPr>
          <w:rFonts w:ascii="Times New Roman" w:hAnsi="Times New Roman" w:cs="Times New Roman"/>
          <w:sz w:val="24"/>
          <w:szCs w:val="24"/>
          <w:shd w:val="clear" w:color="auto" w:fill="FFFFFF"/>
        </w:rPr>
        <w:t>є рідним братом його дружини,</w:t>
      </w:r>
      <w:r w:rsidR="00AE3CC9" w:rsidRPr="00651EB5">
        <w:rPr>
          <w:rFonts w:ascii="Times New Roman" w:hAnsi="Times New Roman" w:cs="Times New Roman"/>
          <w:sz w:val="24"/>
          <w:szCs w:val="24"/>
          <w:shd w:val="clear" w:color="auto" w:fill="FFFFFF"/>
        </w:rPr>
        <w:t xml:space="preserve"> </w:t>
      </w:r>
      <w:r w:rsidR="005222D3" w:rsidRPr="00651EB5">
        <w:rPr>
          <w:rFonts w:ascii="Times New Roman" w:hAnsi="Times New Roman" w:cs="Times New Roman"/>
          <w:sz w:val="24"/>
          <w:szCs w:val="24"/>
        </w:rPr>
        <w:t>а також з’ясовано їхню позицію щодо наявності підстав для відводу головуючого судді з урахуванням цієї обставини. Оскільки заяв про відвід з відповідних підстав від учасників справ не надходило, суддя зазначив, що був зобов’язаний здійснити розгляд справ, забезпечивши їх об’єктивний та неупереджений розгляд із дотриманням вимог матеріального і процесуального законодавства.</w:t>
      </w:r>
    </w:p>
    <w:p w:rsidR="002C6F6C" w:rsidRPr="00651EB5" w:rsidRDefault="005222D3" w:rsidP="002C6F6C">
      <w:pPr>
        <w:spacing w:after="0" w:line="240" w:lineRule="auto"/>
        <w:ind w:firstLine="708"/>
        <w:contextualSpacing/>
        <w:jc w:val="both"/>
        <w:rPr>
          <w:rFonts w:ascii="Times New Roman" w:hAnsi="Times New Roman" w:cs="Times New Roman"/>
          <w:sz w:val="24"/>
          <w:szCs w:val="24"/>
        </w:rPr>
      </w:pPr>
      <w:r w:rsidRPr="00651EB5">
        <w:rPr>
          <w:rFonts w:ascii="Times New Roman" w:hAnsi="Times New Roman" w:cs="Times New Roman"/>
          <w:sz w:val="24"/>
          <w:szCs w:val="24"/>
        </w:rPr>
        <w:t>Кузнецов</w:t>
      </w:r>
      <w:r w:rsidR="002C6F6C" w:rsidRPr="00651EB5">
        <w:rPr>
          <w:rFonts w:ascii="Times New Roman" w:hAnsi="Times New Roman" w:cs="Times New Roman"/>
          <w:sz w:val="24"/>
          <w:szCs w:val="24"/>
        </w:rPr>
        <w:t xml:space="preserve"> </w:t>
      </w:r>
      <w:r w:rsidR="00813198" w:rsidRPr="00651EB5">
        <w:rPr>
          <w:rFonts w:ascii="Times New Roman" w:hAnsi="Times New Roman" w:cs="Times New Roman"/>
          <w:sz w:val="24"/>
          <w:szCs w:val="24"/>
        </w:rPr>
        <w:t>Р.О. зазначив, що не вважає</w:t>
      </w:r>
      <w:r w:rsidRPr="00651EB5">
        <w:rPr>
          <w:rFonts w:ascii="Times New Roman" w:hAnsi="Times New Roman" w:cs="Times New Roman"/>
          <w:sz w:val="24"/>
          <w:szCs w:val="24"/>
        </w:rPr>
        <w:t xml:space="preserve"> участь брата його дружини як адвоката </w:t>
      </w:r>
      <w:r w:rsidR="00813198" w:rsidRPr="00651EB5">
        <w:rPr>
          <w:rFonts w:ascii="Times New Roman" w:hAnsi="Times New Roman" w:cs="Times New Roman"/>
          <w:sz w:val="24"/>
          <w:szCs w:val="24"/>
        </w:rPr>
        <w:t xml:space="preserve">такою, що </w:t>
      </w:r>
      <w:r w:rsidRPr="00651EB5">
        <w:rPr>
          <w:rFonts w:ascii="Times New Roman" w:hAnsi="Times New Roman" w:cs="Times New Roman"/>
          <w:sz w:val="24"/>
          <w:szCs w:val="24"/>
        </w:rPr>
        <w:t xml:space="preserve">могла вплинути на </w:t>
      </w:r>
      <w:r w:rsidR="00206177">
        <w:rPr>
          <w:rFonts w:ascii="Times New Roman" w:hAnsi="Times New Roman" w:cs="Times New Roman"/>
          <w:sz w:val="24"/>
          <w:szCs w:val="24"/>
        </w:rPr>
        <w:t xml:space="preserve">його </w:t>
      </w:r>
      <w:r w:rsidRPr="00651EB5">
        <w:rPr>
          <w:rFonts w:ascii="Times New Roman" w:hAnsi="Times New Roman" w:cs="Times New Roman"/>
          <w:sz w:val="24"/>
          <w:szCs w:val="24"/>
        </w:rPr>
        <w:t xml:space="preserve">об’єктивність та неупередженість </w:t>
      </w:r>
      <w:r w:rsidR="00DA2D1A" w:rsidRPr="00651EB5">
        <w:rPr>
          <w:rFonts w:ascii="Times New Roman" w:hAnsi="Times New Roman" w:cs="Times New Roman"/>
          <w:sz w:val="24"/>
          <w:szCs w:val="24"/>
        </w:rPr>
        <w:t>під час розгляду вказаних справ. Це, на</w:t>
      </w:r>
      <w:r w:rsidRPr="00651EB5">
        <w:rPr>
          <w:rFonts w:ascii="Times New Roman" w:hAnsi="Times New Roman" w:cs="Times New Roman"/>
          <w:sz w:val="24"/>
          <w:szCs w:val="24"/>
        </w:rPr>
        <w:t xml:space="preserve"> думку</w:t>
      </w:r>
      <w:r w:rsidR="00DA2D1A" w:rsidRPr="00651EB5">
        <w:rPr>
          <w:rFonts w:ascii="Times New Roman" w:hAnsi="Times New Roman" w:cs="Times New Roman"/>
          <w:sz w:val="24"/>
          <w:szCs w:val="24"/>
        </w:rPr>
        <w:t xml:space="preserve"> кандидата</w:t>
      </w:r>
      <w:r w:rsidRPr="00651EB5">
        <w:rPr>
          <w:rFonts w:ascii="Times New Roman" w:hAnsi="Times New Roman" w:cs="Times New Roman"/>
          <w:sz w:val="24"/>
          <w:szCs w:val="24"/>
        </w:rPr>
        <w:t xml:space="preserve">, підтверджується ухваленими судовими рішеннями. Зокрема, </w:t>
      </w:r>
      <w:r w:rsidRPr="00651EB5">
        <w:rPr>
          <w:rFonts w:ascii="Times New Roman" w:hAnsi="Times New Roman" w:cs="Times New Roman"/>
          <w:sz w:val="24"/>
          <w:szCs w:val="24"/>
        </w:rPr>
        <w:lastRenderedPageBreak/>
        <w:t xml:space="preserve">у </w:t>
      </w:r>
      <w:r w:rsidR="00D118BA" w:rsidRPr="00651EB5">
        <w:rPr>
          <w:rFonts w:ascii="Times New Roman" w:eastAsia="Times New Roman" w:hAnsi="Times New Roman" w:cs="Times New Roman"/>
          <w:sz w:val="24"/>
          <w:szCs w:val="24"/>
          <w:lang w:eastAsia="uk-UA"/>
        </w:rPr>
        <w:t> </w:t>
      </w:r>
      <w:r w:rsidRPr="00651EB5">
        <w:rPr>
          <w:rFonts w:ascii="Times New Roman" w:hAnsi="Times New Roman" w:cs="Times New Roman"/>
          <w:sz w:val="24"/>
          <w:szCs w:val="24"/>
        </w:rPr>
        <w:t xml:space="preserve">справі </w:t>
      </w:r>
      <w:r w:rsidR="00D118BA" w:rsidRPr="00651EB5">
        <w:rPr>
          <w:rFonts w:ascii="Times New Roman" w:eastAsia="Times New Roman" w:hAnsi="Times New Roman" w:cs="Times New Roman"/>
          <w:sz w:val="24"/>
          <w:szCs w:val="24"/>
          <w:lang w:eastAsia="uk-UA"/>
        </w:rPr>
        <w:t> </w:t>
      </w:r>
      <w:r w:rsidRPr="00651EB5">
        <w:rPr>
          <w:rFonts w:ascii="Times New Roman" w:hAnsi="Times New Roman" w:cs="Times New Roman"/>
          <w:sz w:val="24"/>
          <w:szCs w:val="24"/>
        </w:rPr>
        <w:t xml:space="preserve">№ </w:t>
      </w:r>
      <w:r w:rsidR="00D118BA" w:rsidRPr="00651EB5">
        <w:rPr>
          <w:rFonts w:ascii="Times New Roman" w:eastAsia="Times New Roman" w:hAnsi="Times New Roman" w:cs="Times New Roman"/>
          <w:sz w:val="24"/>
          <w:szCs w:val="24"/>
          <w:lang w:eastAsia="uk-UA"/>
        </w:rPr>
        <w:t> </w:t>
      </w:r>
      <w:r w:rsidRPr="00651EB5">
        <w:rPr>
          <w:rFonts w:ascii="Times New Roman" w:hAnsi="Times New Roman" w:cs="Times New Roman"/>
          <w:sz w:val="24"/>
          <w:szCs w:val="24"/>
        </w:rPr>
        <w:t>216</w:t>
      </w:r>
      <w:r w:rsidR="00D118BA" w:rsidRPr="00651EB5">
        <w:rPr>
          <w:rFonts w:ascii="Times New Roman" w:hAnsi="Times New Roman" w:cs="Times New Roman"/>
          <w:sz w:val="24"/>
          <w:szCs w:val="24"/>
        </w:rPr>
        <w:t>/1720/24 судом було відмовлено в</w:t>
      </w:r>
      <w:r w:rsidRPr="00651EB5">
        <w:rPr>
          <w:rFonts w:ascii="Times New Roman" w:hAnsi="Times New Roman" w:cs="Times New Roman"/>
          <w:sz w:val="24"/>
          <w:szCs w:val="24"/>
        </w:rPr>
        <w:t xml:space="preserve"> задоволенні заяви особи, інтереси якої представляв адвокат </w:t>
      </w:r>
      <w:r w:rsidR="009C163F">
        <w:rPr>
          <w:rFonts w:ascii="Times New Roman" w:hAnsi="Times New Roman" w:cs="Times New Roman"/>
          <w:sz w:val="24"/>
          <w:szCs w:val="24"/>
        </w:rPr>
        <w:t>ОСОБА_1</w:t>
      </w:r>
      <w:r w:rsidRPr="00651EB5">
        <w:rPr>
          <w:rFonts w:ascii="Times New Roman" w:hAnsi="Times New Roman" w:cs="Times New Roman"/>
          <w:sz w:val="24"/>
          <w:szCs w:val="24"/>
        </w:rPr>
        <w:t>, а у справі № 216/7618/21 позовні вимоги до відповідача, інтереси якого представляв зазначений адвокат, не пред’являлися та судом не розглядалися.</w:t>
      </w:r>
    </w:p>
    <w:p w:rsidR="002C6F6C" w:rsidRPr="00651EB5" w:rsidRDefault="002C6F6C" w:rsidP="002C6F6C">
      <w:pPr>
        <w:spacing w:after="0" w:line="240" w:lineRule="auto"/>
        <w:ind w:firstLine="708"/>
        <w:contextualSpacing/>
        <w:jc w:val="both"/>
        <w:rPr>
          <w:rFonts w:ascii="Times New Roman" w:hAnsi="Times New Roman" w:cs="Times New Roman"/>
          <w:sz w:val="24"/>
          <w:szCs w:val="24"/>
        </w:rPr>
      </w:pPr>
      <w:r w:rsidRPr="00651EB5">
        <w:rPr>
          <w:rFonts w:ascii="Times New Roman" w:hAnsi="Times New Roman" w:cs="Times New Roman"/>
          <w:sz w:val="24"/>
          <w:szCs w:val="24"/>
          <w:shd w:val="clear" w:color="auto" w:fill="FFFFFF"/>
        </w:rPr>
        <w:t>Також Кузнецов Р.О.</w:t>
      </w:r>
      <w:r w:rsidR="009F05CC" w:rsidRPr="00651EB5">
        <w:rPr>
          <w:rFonts w:ascii="Times New Roman" w:hAnsi="Times New Roman" w:cs="Times New Roman"/>
          <w:sz w:val="24"/>
          <w:szCs w:val="24"/>
          <w:shd w:val="clear" w:color="auto" w:fill="FFFFFF"/>
        </w:rPr>
        <w:t xml:space="preserve"> </w:t>
      </w:r>
      <w:r w:rsidRPr="00651EB5">
        <w:rPr>
          <w:rFonts w:ascii="Times New Roman" w:hAnsi="Times New Roman" w:cs="Times New Roman"/>
          <w:sz w:val="24"/>
          <w:szCs w:val="24"/>
        </w:rPr>
        <w:t>послався на положення Цивільного процесуального кодексу України</w:t>
      </w:r>
      <w:r w:rsidR="00504C85" w:rsidRPr="00651EB5">
        <w:rPr>
          <w:rFonts w:ascii="Times New Roman" w:hAnsi="Times New Roman" w:cs="Times New Roman"/>
          <w:sz w:val="24"/>
          <w:szCs w:val="24"/>
        </w:rPr>
        <w:t xml:space="preserve"> (далі – ЦПК України)</w:t>
      </w:r>
      <w:r w:rsidRPr="00651EB5">
        <w:rPr>
          <w:rFonts w:ascii="Times New Roman" w:hAnsi="Times New Roman" w:cs="Times New Roman"/>
          <w:sz w:val="24"/>
          <w:szCs w:val="24"/>
        </w:rPr>
        <w:t xml:space="preserve">, відповідно до яких </w:t>
      </w:r>
      <w:r w:rsidR="006F64F0" w:rsidRPr="00651EB5">
        <w:rPr>
          <w:rFonts w:ascii="Times New Roman" w:hAnsi="Times New Roman" w:cs="Times New Roman"/>
          <w:sz w:val="24"/>
          <w:szCs w:val="24"/>
        </w:rPr>
        <w:t>суддя не може розглядати справу і підлягає відводу (самовідводу)</w:t>
      </w:r>
      <w:r w:rsidR="00D118BA" w:rsidRPr="00651EB5">
        <w:rPr>
          <w:rFonts w:ascii="Times New Roman" w:hAnsi="Times New Roman" w:cs="Times New Roman"/>
          <w:sz w:val="24"/>
          <w:szCs w:val="24"/>
        </w:rPr>
        <w:t>,</w:t>
      </w:r>
      <w:r w:rsidR="006F64F0" w:rsidRPr="00651EB5">
        <w:rPr>
          <w:rFonts w:ascii="Times New Roman" w:hAnsi="Times New Roman" w:cs="Times New Roman"/>
          <w:sz w:val="24"/>
          <w:szCs w:val="24"/>
        </w:rPr>
        <w:t xml:space="preserve"> якщо є ін</w:t>
      </w:r>
      <w:r w:rsidR="00107D4C" w:rsidRPr="00651EB5">
        <w:rPr>
          <w:rFonts w:ascii="Times New Roman" w:hAnsi="Times New Roman" w:cs="Times New Roman"/>
          <w:sz w:val="24"/>
          <w:szCs w:val="24"/>
        </w:rPr>
        <w:t>ші обставини, що</w:t>
      </w:r>
      <w:r w:rsidR="006F64F0" w:rsidRPr="00651EB5">
        <w:rPr>
          <w:rFonts w:ascii="Times New Roman" w:hAnsi="Times New Roman" w:cs="Times New Roman"/>
          <w:sz w:val="24"/>
          <w:szCs w:val="24"/>
        </w:rPr>
        <w:t xml:space="preserve"> викликають</w:t>
      </w:r>
      <w:r w:rsidR="009F05CC" w:rsidRPr="00651EB5">
        <w:rPr>
          <w:rFonts w:ascii="Times New Roman" w:hAnsi="Times New Roman" w:cs="Times New Roman"/>
          <w:sz w:val="24"/>
          <w:szCs w:val="24"/>
        </w:rPr>
        <w:t xml:space="preserve"> сумнів</w:t>
      </w:r>
      <w:r w:rsidR="00107D4C" w:rsidRPr="00651EB5">
        <w:rPr>
          <w:rFonts w:ascii="Times New Roman" w:hAnsi="Times New Roman" w:cs="Times New Roman"/>
          <w:sz w:val="24"/>
          <w:szCs w:val="24"/>
        </w:rPr>
        <w:t xml:space="preserve"> в</w:t>
      </w:r>
      <w:r w:rsidR="009F05CC" w:rsidRPr="00651EB5">
        <w:rPr>
          <w:rFonts w:ascii="Times New Roman" w:hAnsi="Times New Roman" w:cs="Times New Roman"/>
          <w:sz w:val="24"/>
          <w:szCs w:val="24"/>
        </w:rPr>
        <w:t xml:space="preserve"> неупередженості або об</w:t>
      </w:r>
      <w:r w:rsidR="009F05CC" w:rsidRPr="00651EB5">
        <w:rPr>
          <w:rFonts w:ascii="Times New Roman" w:eastAsia="Times New Roman" w:hAnsi="Times New Roman" w:cs="Times New Roman"/>
          <w:sz w:val="24"/>
          <w:szCs w:val="24"/>
          <w:lang w:eastAsia="uk-UA"/>
        </w:rPr>
        <w:t>’</w:t>
      </w:r>
      <w:r w:rsidR="006F64F0" w:rsidRPr="00651EB5">
        <w:rPr>
          <w:rFonts w:ascii="Times New Roman" w:hAnsi="Times New Roman" w:cs="Times New Roman"/>
          <w:sz w:val="24"/>
          <w:szCs w:val="24"/>
        </w:rPr>
        <w:t xml:space="preserve">єктивності судді. </w:t>
      </w:r>
      <w:r w:rsidRPr="00651EB5">
        <w:rPr>
          <w:rFonts w:ascii="Times New Roman" w:hAnsi="Times New Roman" w:cs="Times New Roman"/>
          <w:sz w:val="24"/>
          <w:szCs w:val="24"/>
        </w:rPr>
        <w:t>За наявності таких підстав суддя зобов’язаний заявити самовідвід. Водночас Кузнецов Р.О. зазначив, що не вбачав підстав для заявлення само</w:t>
      </w:r>
      <w:r w:rsidR="000756D5" w:rsidRPr="00651EB5">
        <w:rPr>
          <w:rFonts w:ascii="Times New Roman" w:hAnsi="Times New Roman" w:cs="Times New Roman"/>
          <w:sz w:val="24"/>
          <w:szCs w:val="24"/>
        </w:rPr>
        <w:t>відводу, а також наголосив, що в</w:t>
      </w:r>
      <w:r w:rsidRPr="00651EB5">
        <w:rPr>
          <w:rFonts w:ascii="Times New Roman" w:hAnsi="Times New Roman" w:cs="Times New Roman"/>
          <w:sz w:val="24"/>
          <w:szCs w:val="24"/>
        </w:rPr>
        <w:t xml:space="preserve"> учасників справ не виникало сумнівів у його неупередженості, оскільки відводи йому не заявлялися.</w:t>
      </w:r>
    </w:p>
    <w:p w:rsidR="00621449" w:rsidRPr="00651EB5" w:rsidRDefault="000756D5" w:rsidP="00621449">
      <w:pPr>
        <w:spacing w:after="0" w:line="240" w:lineRule="auto"/>
        <w:ind w:firstLine="708"/>
        <w:contextualSpacing/>
        <w:jc w:val="both"/>
        <w:rPr>
          <w:rFonts w:ascii="Times New Roman" w:hAnsi="Times New Roman" w:cs="Times New Roman"/>
          <w:sz w:val="24"/>
          <w:szCs w:val="24"/>
        </w:rPr>
      </w:pPr>
      <w:r w:rsidRPr="00651EB5">
        <w:rPr>
          <w:rFonts w:ascii="Times New Roman" w:hAnsi="Times New Roman" w:cs="Times New Roman"/>
          <w:sz w:val="24"/>
          <w:szCs w:val="24"/>
        </w:rPr>
        <w:t>Відповідаючи на уточнювальне</w:t>
      </w:r>
      <w:r w:rsidR="002C6F6C" w:rsidRPr="00651EB5">
        <w:rPr>
          <w:rFonts w:ascii="Times New Roman" w:hAnsi="Times New Roman" w:cs="Times New Roman"/>
          <w:sz w:val="24"/>
          <w:szCs w:val="24"/>
        </w:rPr>
        <w:t xml:space="preserve"> запитання </w:t>
      </w:r>
      <w:r w:rsidR="00A018FB" w:rsidRPr="00651EB5">
        <w:rPr>
          <w:rFonts w:ascii="Times New Roman" w:hAnsi="Times New Roman" w:cs="Times New Roman"/>
          <w:sz w:val="24"/>
          <w:szCs w:val="24"/>
        </w:rPr>
        <w:t xml:space="preserve">члена Комісії </w:t>
      </w:r>
      <w:r w:rsidR="002C6F6C" w:rsidRPr="00651EB5">
        <w:rPr>
          <w:rFonts w:ascii="Times New Roman" w:hAnsi="Times New Roman" w:cs="Times New Roman"/>
          <w:sz w:val="24"/>
          <w:szCs w:val="24"/>
        </w:rPr>
        <w:t>щодо наявності підстав для самовідводу, визначених пунктом 1 частини першої статті 36 ЦПК України, суддя зазначив, що не вважав брата дружини членом своєї сі</w:t>
      </w:r>
      <w:r w:rsidR="006D24ED" w:rsidRPr="00651EB5">
        <w:rPr>
          <w:rFonts w:ascii="Times New Roman" w:hAnsi="Times New Roman" w:cs="Times New Roman"/>
          <w:sz w:val="24"/>
          <w:szCs w:val="24"/>
        </w:rPr>
        <w:t xml:space="preserve">м’ї, підтвердивши, що </w:t>
      </w:r>
      <w:r w:rsidR="002C6F6C" w:rsidRPr="00651EB5">
        <w:rPr>
          <w:rFonts w:ascii="Times New Roman" w:hAnsi="Times New Roman" w:cs="Times New Roman"/>
          <w:sz w:val="24"/>
          <w:szCs w:val="24"/>
        </w:rPr>
        <w:t xml:space="preserve">дружина </w:t>
      </w:r>
      <w:r w:rsidR="00621449" w:rsidRPr="00651EB5">
        <w:rPr>
          <w:rFonts w:ascii="Times New Roman" w:hAnsi="Times New Roman" w:cs="Times New Roman"/>
          <w:sz w:val="24"/>
          <w:szCs w:val="24"/>
        </w:rPr>
        <w:t xml:space="preserve">є членом його сім’ї, а її брат – </w:t>
      </w:r>
      <w:r w:rsidR="002C6F6C" w:rsidRPr="00651EB5">
        <w:rPr>
          <w:rFonts w:ascii="Times New Roman" w:hAnsi="Times New Roman" w:cs="Times New Roman"/>
          <w:sz w:val="24"/>
          <w:szCs w:val="24"/>
        </w:rPr>
        <w:t>її близьким родичем.</w:t>
      </w:r>
    </w:p>
    <w:p w:rsidR="007E4495" w:rsidRPr="00651EB5" w:rsidRDefault="000756D5" w:rsidP="00621449">
      <w:pPr>
        <w:spacing w:after="0" w:line="240" w:lineRule="auto"/>
        <w:ind w:firstLine="708"/>
        <w:contextualSpacing/>
        <w:jc w:val="both"/>
        <w:rPr>
          <w:rFonts w:ascii="Times New Roman" w:hAnsi="Times New Roman" w:cs="Times New Roman"/>
          <w:sz w:val="24"/>
          <w:szCs w:val="24"/>
          <w:shd w:val="clear" w:color="auto" w:fill="FFFFFF"/>
        </w:rPr>
      </w:pPr>
      <w:r w:rsidRPr="00651EB5">
        <w:rPr>
          <w:rFonts w:ascii="Times New Roman" w:hAnsi="Times New Roman" w:cs="Times New Roman"/>
          <w:sz w:val="24"/>
          <w:szCs w:val="24"/>
        </w:rPr>
        <w:t>С</w:t>
      </w:r>
      <w:r w:rsidR="007E4495" w:rsidRPr="00651EB5">
        <w:rPr>
          <w:rFonts w:ascii="Times New Roman" w:hAnsi="Times New Roman" w:cs="Times New Roman"/>
          <w:sz w:val="24"/>
          <w:szCs w:val="24"/>
        </w:rPr>
        <w:t>уддя просив врахувати, що при вирішенні питання щод</w:t>
      </w:r>
      <w:r w:rsidR="00552C24" w:rsidRPr="00651EB5">
        <w:rPr>
          <w:rFonts w:ascii="Times New Roman" w:hAnsi="Times New Roman" w:cs="Times New Roman"/>
          <w:sz w:val="24"/>
          <w:szCs w:val="24"/>
        </w:rPr>
        <w:t>о самовідводу в</w:t>
      </w:r>
      <w:r w:rsidR="007E4495" w:rsidRPr="00651EB5">
        <w:rPr>
          <w:rFonts w:ascii="Times New Roman" w:hAnsi="Times New Roman" w:cs="Times New Roman"/>
          <w:sz w:val="24"/>
          <w:szCs w:val="24"/>
        </w:rPr>
        <w:t xml:space="preserve"> зазначених цивільних справах</w:t>
      </w:r>
      <w:r w:rsidRPr="00651EB5">
        <w:rPr>
          <w:rFonts w:ascii="Times New Roman" w:hAnsi="Times New Roman" w:cs="Times New Roman"/>
          <w:sz w:val="24"/>
          <w:szCs w:val="24"/>
        </w:rPr>
        <w:t>,</w:t>
      </w:r>
      <w:r w:rsidR="007E4495" w:rsidRPr="00651EB5">
        <w:rPr>
          <w:rFonts w:ascii="Times New Roman" w:hAnsi="Times New Roman" w:cs="Times New Roman"/>
          <w:sz w:val="24"/>
          <w:szCs w:val="24"/>
        </w:rPr>
        <w:t xml:space="preserve"> він, можливо, припустився помилки, що могло бути зумовлено значним рівнем навантаження у від</w:t>
      </w:r>
      <w:r w:rsidRPr="00651EB5">
        <w:rPr>
          <w:rFonts w:ascii="Times New Roman" w:hAnsi="Times New Roman" w:cs="Times New Roman"/>
          <w:sz w:val="24"/>
          <w:szCs w:val="24"/>
        </w:rPr>
        <w:t>повідний період. Він також</w:t>
      </w:r>
      <w:r w:rsidR="007E4495" w:rsidRPr="00651EB5">
        <w:rPr>
          <w:rFonts w:ascii="Times New Roman" w:hAnsi="Times New Roman" w:cs="Times New Roman"/>
          <w:sz w:val="24"/>
          <w:szCs w:val="24"/>
        </w:rPr>
        <w:t xml:space="preserve"> наголосив, що вказана обставина жодним чином не вплинула на його об’єктивність та неупередженість під час розгляду </w:t>
      </w:r>
      <w:r w:rsidR="00095039" w:rsidRPr="00651EB5">
        <w:rPr>
          <w:rFonts w:ascii="Times New Roman" w:hAnsi="Times New Roman" w:cs="Times New Roman"/>
          <w:sz w:val="24"/>
          <w:szCs w:val="24"/>
        </w:rPr>
        <w:t xml:space="preserve">цих </w:t>
      </w:r>
      <w:r w:rsidR="007E4495" w:rsidRPr="00651EB5">
        <w:rPr>
          <w:rFonts w:ascii="Times New Roman" w:hAnsi="Times New Roman" w:cs="Times New Roman"/>
          <w:sz w:val="24"/>
          <w:szCs w:val="24"/>
        </w:rPr>
        <w:t>справ і ухвалення судових рішень.</w:t>
      </w:r>
    </w:p>
    <w:p w:rsidR="00504C85" w:rsidRPr="00651EB5" w:rsidRDefault="00504C85" w:rsidP="00504C85">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Оцінюючи викладені обставини, Комісія бере до уваги таке.</w:t>
      </w:r>
    </w:p>
    <w:p w:rsidR="000B44D7" w:rsidRPr="00651EB5" w:rsidRDefault="00504C85" w:rsidP="000B44D7">
      <w:pPr>
        <w:shd w:val="clear" w:color="auto" w:fill="FFFFFF"/>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 xml:space="preserve">Згідно </w:t>
      </w:r>
      <w:r w:rsidR="00095039" w:rsidRPr="00651EB5">
        <w:rPr>
          <w:rFonts w:ascii="Times New Roman" w:hAnsi="Times New Roman" w:cs="Times New Roman"/>
          <w:sz w:val="24"/>
          <w:szCs w:val="24"/>
        </w:rPr>
        <w:t xml:space="preserve">з </w:t>
      </w:r>
      <w:r w:rsidRPr="00651EB5">
        <w:rPr>
          <w:rFonts w:ascii="Times New Roman" w:hAnsi="Times New Roman" w:cs="Times New Roman"/>
          <w:sz w:val="24"/>
          <w:szCs w:val="24"/>
        </w:rPr>
        <w:t>пунктом 1 частини першої статті</w:t>
      </w:r>
      <w:r w:rsidR="009F05CC" w:rsidRPr="00651EB5">
        <w:rPr>
          <w:rFonts w:ascii="Times New Roman" w:hAnsi="Times New Roman" w:cs="Times New Roman"/>
          <w:sz w:val="24"/>
          <w:szCs w:val="24"/>
        </w:rPr>
        <w:t xml:space="preserve"> 36</w:t>
      </w:r>
      <w:r w:rsidR="006F64F0" w:rsidRPr="00651EB5">
        <w:rPr>
          <w:rFonts w:ascii="Times New Roman" w:hAnsi="Times New Roman" w:cs="Times New Roman"/>
          <w:sz w:val="24"/>
          <w:szCs w:val="24"/>
        </w:rPr>
        <w:t xml:space="preserve"> </w:t>
      </w:r>
      <w:r w:rsidR="000218E2" w:rsidRPr="00651EB5">
        <w:rPr>
          <w:rFonts w:ascii="Times New Roman" w:hAnsi="Times New Roman" w:cs="Times New Roman"/>
          <w:sz w:val="24"/>
          <w:szCs w:val="24"/>
        </w:rPr>
        <w:t>ЦПК України</w:t>
      </w:r>
      <w:r w:rsidR="00561043" w:rsidRPr="00651EB5">
        <w:rPr>
          <w:rFonts w:ascii="Times New Roman" w:hAnsi="Times New Roman" w:cs="Times New Roman"/>
          <w:sz w:val="24"/>
          <w:szCs w:val="24"/>
        </w:rPr>
        <w:t xml:space="preserve"> с</w:t>
      </w:r>
      <w:r w:rsidR="009F05CC" w:rsidRPr="00651EB5">
        <w:rPr>
          <w:rFonts w:ascii="Times New Roman" w:hAnsi="Times New Roman" w:cs="Times New Roman"/>
          <w:sz w:val="24"/>
          <w:szCs w:val="24"/>
        </w:rPr>
        <w:t>уддя не може розглядати справу і підлягає відводу (самовідводу), якщо</w:t>
      </w:r>
      <w:bookmarkStart w:id="1" w:name="n6300"/>
      <w:bookmarkEnd w:id="1"/>
      <w:r w:rsidR="00561043" w:rsidRPr="00651EB5">
        <w:rPr>
          <w:rFonts w:ascii="Times New Roman" w:hAnsi="Times New Roman" w:cs="Times New Roman"/>
          <w:sz w:val="24"/>
          <w:szCs w:val="24"/>
        </w:rPr>
        <w:t xml:space="preserve"> </w:t>
      </w:r>
      <w:r w:rsidR="009F05CC" w:rsidRPr="00651EB5">
        <w:rPr>
          <w:rFonts w:ascii="Times New Roman" w:hAnsi="Times New Roman" w:cs="Times New Roman"/>
          <w:sz w:val="24"/>
          <w:szCs w:val="24"/>
        </w:rPr>
        <w:t>він є членом сім’ї або близьким родичем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член сім’ї або близький родич цих осіб) сторони або інших учасників судового процесу, або осіб, які надавали стороні або іншим учасникам справи правничу допомогу у цій справі, або іншого судді, який входить до складу суду, щ</w:t>
      </w:r>
      <w:r w:rsidR="00561043" w:rsidRPr="00651EB5">
        <w:rPr>
          <w:rFonts w:ascii="Times New Roman" w:hAnsi="Times New Roman" w:cs="Times New Roman"/>
          <w:sz w:val="24"/>
          <w:szCs w:val="24"/>
        </w:rPr>
        <w:t>о розглядає чи розглядав справу.</w:t>
      </w:r>
    </w:p>
    <w:p w:rsidR="008626E9" w:rsidRPr="00651EB5" w:rsidRDefault="006E4F16" w:rsidP="000B44D7">
      <w:pPr>
        <w:shd w:val="clear" w:color="auto" w:fill="FFFFFF"/>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 xml:space="preserve">Відповідно до частини першої </w:t>
      </w:r>
      <w:hyperlink r:id="rId9" w:anchor="7657" w:tgtFrame="_blank" w:tooltip="Цивільний процесуальний кодекс України (ред. з 15.12.2017); нормативно-правовий акт № 1618-IV від 18.03.2004" w:history="1">
        <w:r w:rsidRPr="00651EB5">
          <w:rPr>
            <w:rFonts w:ascii="Times New Roman" w:hAnsi="Times New Roman" w:cs="Times New Roman"/>
            <w:sz w:val="24"/>
            <w:szCs w:val="24"/>
          </w:rPr>
          <w:t xml:space="preserve">статті </w:t>
        </w:r>
        <w:r w:rsidR="008626E9" w:rsidRPr="00651EB5">
          <w:rPr>
            <w:rFonts w:ascii="Times New Roman" w:hAnsi="Times New Roman" w:cs="Times New Roman"/>
            <w:sz w:val="24"/>
            <w:szCs w:val="24"/>
          </w:rPr>
          <w:t>39 ЦПК України</w:t>
        </w:r>
      </w:hyperlink>
      <w:r w:rsidR="008626E9" w:rsidRPr="00651EB5">
        <w:rPr>
          <w:rFonts w:ascii="Times New Roman" w:hAnsi="Times New Roman" w:cs="Times New Roman"/>
          <w:sz w:val="24"/>
          <w:szCs w:val="24"/>
        </w:rPr>
        <w:t xml:space="preserve"> з підстав, зазначених у статтях </w:t>
      </w:r>
      <w:hyperlink r:id="rId10" w:anchor="7634" w:tgtFrame="_blank" w:tooltip="Цивільний процесуальний кодекс України (ред. з 15.12.2017); нормативно-правовий акт № 1618-IV від 18.03.2004" w:history="1">
        <w:r w:rsidR="008626E9" w:rsidRPr="00651EB5">
          <w:rPr>
            <w:rFonts w:ascii="Times New Roman" w:hAnsi="Times New Roman" w:cs="Times New Roman"/>
            <w:sz w:val="24"/>
            <w:szCs w:val="24"/>
          </w:rPr>
          <w:t>36</w:t>
        </w:r>
      </w:hyperlink>
      <w:r w:rsidR="008626E9" w:rsidRPr="00651EB5">
        <w:rPr>
          <w:rFonts w:ascii="Times New Roman" w:hAnsi="Times New Roman" w:cs="Times New Roman"/>
          <w:sz w:val="24"/>
          <w:szCs w:val="24"/>
        </w:rPr>
        <w:t>, </w:t>
      </w:r>
      <w:hyperlink r:id="rId11" w:anchor="7644" w:tgtFrame="_blank" w:tooltip="Цивільний процесуальний кодекс України (ред. з 15.12.2017); нормативно-правовий акт № 1618-IV від 18.03.2004" w:history="1">
        <w:r w:rsidR="008626E9" w:rsidRPr="00651EB5">
          <w:rPr>
            <w:rFonts w:ascii="Times New Roman" w:hAnsi="Times New Roman" w:cs="Times New Roman"/>
            <w:sz w:val="24"/>
            <w:szCs w:val="24"/>
          </w:rPr>
          <w:t>37</w:t>
        </w:r>
      </w:hyperlink>
      <w:r w:rsidR="008626E9" w:rsidRPr="00651EB5">
        <w:rPr>
          <w:rFonts w:ascii="Times New Roman" w:hAnsi="Times New Roman" w:cs="Times New Roman"/>
          <w:sz w:val="24"/>
          <w:szCs w:val="24"/>
        </w:rPr>
        <w:t> і </w:t>
      </w:r>
      <w:hyperlink r:id="rId12" w:anchor="7651" w:tgtFrame="_blank" w:tooltip="Цивільний процесуальний кодекс України (ред. з 15.12.2017); нормативно-правовий акт № 1618-IV від 18.03.2004" w:history="1">
        <w:r w:rsidR="008626E9" w:rsidRPr="00651EB5">
          <w:rPr>
            <w:rFonts w:ascii="Times New Roman" w:hAnsi="Times New Roman" w:cs="Times New Roman"/>
            <w:sz w:val="24"/>
            <w:szCs w:val="24"/>
          </w:rPr>
          <w:t>38</w:t>
        </w:r>
      </w:hyperlink>
      <w:r w:rsidR="008626E9" w:rsidRPr="00651EB5">
        <w:rPr>
          <w:rFonts w:ascii="Times New Roman" w:hAnsi="Times New Roman" w:cs="Times New Roman"/>
          <w:sz w:val="24"/>
          <w:szCs w:val="24"/>
        </w:rPr>
        <w:t> цього </w:t>
      </w:r>
      <w:hyperlink r:id="rId13" w:anchor="7651" w:tgtFrame="_blank" w:tooltip="Цивільний процесуальний кодекс України (ред. з 15.12.2017); нормативно-правовий акт № 1618-IV від 18.03.2004" w:history="1">
        <w:r w:rsidR="008626E9" w:rsidRPr="00651EB5">
          <w:rPr>
            <w:rFonts w:ascii="Times New Roman" w:hAnsi="Times New Roman" w:cs="Times New Roman"/>
            <w:sz w:val="24"/>
            <w:szCs w:val="24"/>
          </w:rPr>
          <w:t>Кодексу</w:t>
        </w:r>
      </w:hyperlink>
      <w:r w:rsidR="008626E9" w:rsidRPr="00651EB5">
        <w:rPr>
          <w:rFonts w:ascii="Times New Roman" w:hAnsi="Times New Roman" w:cs="Times New Roman"/>
          <w:sz w:val="24"/>
          <w:szCs w:val="24"/>
        </w:rPr>
        <w:t>, суддя, секретар судового засідання, експер</w:t>
      </w:r>
      <w:r w:rsidR="000218E2" w:rsidRPr="00651EB5">
        <w:rPr>
          <w:rFonts w:ascii="Times New Roman" w:hAnsi="Times New Roman" w:cs="Times New Roman"/>
          <w:sz w:val="24"/>
          <w:szCs w:val="24"/>
        </w:rPr>
        <w:t>т, спеціаліст, перекладач зобов’</w:t>
      </w:r>
      <w:r w:rsidR="008626E9" w:rsidRPr="00651EB5">
        <w:rPr>
          <w:rFonts w:ascii="Times New Roman" w:hAnsi="Times New Roman" w:cs="Times New Roman"/>
          <w:sz w:val="24"/>
          <w:szCs w:val="24"/>
        </w:rPr>
        <w:t>язані заявити самовідвід.</w:t>
      </w:r>
    </w:p>
    <w:p w:rsidR="00BF579B" w:rsidRPr="00651EB5" w:rsidRDefault="00FE2B49" w:rsidP="000B44D7">
      <w:pPr>
        <w:shd w:val="clear" w:color="auto" w:fill="FFFFFF"/>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Самовідвід –</w:t>
      </w:r>
      <w:r w:rsidR="006E6F19" w:rsidRPr="00651EB5">
        <w:rPr>
          <w:rFonts w:ascii="Times New Roman" w:hAnsi="Times New Roman" w:cs="Times New Roman"/>
          <w:sz w:val="24"/>
          <w:szCs w:val="24"/>
        </w:rPr>
        <w:t xml:space="preserve"> це обов’</w:t>
      </w:r>
      <w:r w:rsidR="00BF579B" w:rsidRPr="00651EB5">
        <w:rPr>
          <w:rFonts w:ascii="Times New Roman" w:hAnsi="Times New Roman" w:cs="Times New Roman"/>
          <w:sz w:val="24"/>
          <w:szCs w:val="24"/>
        </w:rPr>
        <w:t>язок</w:t>
      </w:r>
      <w:r w:rsidR="00D313CD" w:rsidRPr="00651EB5">
        <w:rPr>
          <w:rFonts w:ascii="Times New Roman" w:hAnsi="Times New Roman" w:cs="Times New Roman"/>
          <w:sz w:val="24"/>
          <w:szCs w:val="24"/>
        </w:rPr>
        <w:t>, зокрема,</w:t>
      </w:r>
      <w:r w:rsidR="00BF579B" w:rsidRPr="00651EB5">
        <w:rPr>
          <w:rFonts w:ascii="Times New Roman" w:hAnsi="Times New Roman" w:cs="Times New Roman"/>
          <w:sz w:val="24"/>
          <w:szCs w:val="24"/>
        </w:rPr>
        <w:t xml:space="preserve"> судді, за наявності підстав для відводу заявити самовідвід.</w:t>
      </w:r>
    </w:p>
    <w:p w:rsidR="006A4922" w:rsidRPr="00651EB5" w:rsidRDefault="00FE2B49" w:rsidP="000B44D7">
      <w:pPr>
        <w:shd w:val="clear" w:color="auto" w:fill="FFFFFF"/>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 xml:space="preserve">Метою інституту відводу (самовідводу) судді або складу суду є усунення будь-яких сумнівів у </w:t>
      </w:r>
      <w:r w:rsidR="006A4922" w:rsidRPr="00651EB5">
        <w:rPr>
          <w:rFonts w:ascii="Times New Roman" w:hAnsi="Times New Roman" w:cs="Times New Roman"/>
          <w:sz w:val="24"/>
          <w:szCs w:val="24"/>
          <w:shd w:val="clear" w:color="auto" w:fill="FFFFFF"/>
        </w:rPr>
        <w:t>сторони провадження / стороннього спостерігача в безсторонності та незалежності суду як такого, що може гарантувати справедливий розгляд відповідної справи.</w:t>
      </w:r>
    </w:p>
    <w:p w:rsidR="00FE2B49" w:rsidRPr="00651EB5" w:rsidRDefault="00FE2B49" w:rsidP="000B44D7">
      <w:pPr>
        <w:shd w:val="clear" w:color="auto" w:fill="FFFFFF"/>
        <w:spacing w:after="0" w:line="240" w:lineRule="auto"/>
        <w:ind w:firstLine="709"/>
        <w:contextualSpacing/>
        <w:jc w:val="both"/>
        <w:rPr>
          <w:rFonts w:ascii="Times New Roman" w:hAnsi="Times New Roman" w:cs="Times New Roman"/>
          <w:sz w:val="24"/>
          <w:szCs w:val="24"/>
          <w:shd w:val="clear" w:color="auto" w:fill="FFFFFF"/>
        </w:rPr>
      </w:pPr>
      <w:r w:rsidRPr="00651EB5">
        <w:rPr>
          <w:rFonts w:ascii="Times New Roman" w:hAnsi="Times New Roman" w:cs="Times New Roman"/>
          <w:sz w:val="24"/>
          <w:szCs w:val="24"/>
        </w:rPr>
        <w:t xml:space="preserve">Норма про самовідвід покликана гарантувати неупередженість під час здійснення правосуддя, а також запобігти можливості скасування судових рішень </w:t>
      </w:r>
      <w:r w:rsidR="000218E2" w:rsidRPr="00651EB5">
        <w:rPr>
          <w:rFonts w:ascii="Times New Roman" w:hAnsi="Times New Roman" w:cs="Times New Roman"/>
          <w:sz w:val="24"/>
          <w:szCs w:val="24"/>
        </w:rPr>
        <w:t>і</w:t>
      </w:r>
      <w:r w:rsidRPr="00651EB5">
        <w:rPr>
          <w:rFonts w:ascii="Times New Roman" w:hAnsi="Times New Roman" w:cs="Times New Roman"/>
          <w:sz w:val="24"/>
          <w:szCs w:val="24"/>
        </w:rPr>
        <w:t>з підстав незаконності складу суду чи заінтересовано</w:t>
      </w:r>
      <w:r w:rsidR="00C72F6D" w:rsidRPr="00651EB5">
        <w:rPr>
          <w:rFonts w:ascii="Times New Roman" w:hAnsi="Times New Roman" w:cs="Times New Roman"/>
          <w:sz w:val="24"/>
          <w:szCs w:val="24"/>
        </w:rPr>
        <w:t>сті окремих суб’єктів, що може</w:t>
      </w:r>
      <w:r w:rsidRPr="00651EB5">
        <w:rPr>
          <w:rFonts w:ascii="Times New Roman" w:hAnsi="Times New Roman" w:cs="Times New Roman"/>
          <w:sz w:val="24"/>
          <w:szCs w:val="24"/>
        </w:rPr>
        <w:t xml:space="preserve"> бути встановл</w:t>
      </w:r>
      <w:r w:rsidR="00C72F6D" w:rsidRPr="00651EB5">
        <w:rPr>
          <w:rFonts w:ascii="Times New Roman" w:hAnsi="Times New Roman" w:cs="Times New Roman"/>
          <w:sz w:val="24"/>
          <w:szCs w:val="24"/>
        </w:rPr>
        <w:t>ено</w:t>
      </w:r>
      <w:r w:rsidRPr="00651EB5">
        <w:rPr>
          <w:rFonts w:ascii="Times New Roman" w:hAnsi="Times New Roman" w:cs="Times New Roman"/>
          <w:sz w:val="24"/>
          <w:szCs w:val="24"/>
        </w:rPr>
        <w:t xml:space="preserve"> під час перегляду справи судами вищих інстанцій.</w:t>
      </w:r>
    </w:p>
    <w:p w:rsidR="006E4F16" w:rsidRPr="00651EB5" w:rsidRDefault="006E4F16" w:rsidP="006E4F16">
      <w:pPr>
        <w:shd w:val="clear" w:color="auto" w:fill="FFFFFF"/>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З огляду н</w:t>
      </w:r>
      <w:r w:rsidR="006A4922" w:rsidRPr="00651EB5">
        <w:rPr>
          <w:rFonts w:ascii="Times New Roman" w:hAnsi="Times New Roman" w:cs="Times New Roman"/>
          <w:sz w:val="24"/>
          <w:szCs w:val="24"/>
        </w:rPr>
        <w:t xml:space="preserve">а те, що адвокат </w:t>
      </w:r>
      <w:r w:rsidR="0079605C">
        <w:rPr>
          <w:rFonts w:ascii="Times New Roman" w:hAnsi="Times New Roman" w:cs="Times New Roman"/>
          <w:sz w:val="24"/>
          <w:szCs w:val="24"/>
        </w:rPr>
        <w:t>ОСОБА_1</w:t>
      </w:r>
      <w:r w:rsidRPr="00651EB5">
        <w:rPr>
          <w:rFonts w:ascii="Times New Roman" w:hAnsi="Times New Roman" w:cs="Times New Roman"/>
          <w:sz w:val="24"/>
          <w:szCs w:val="24"/>
        </w:rPr>
        <w:t xml:space="preserve"> є </w:t>
      </w:r>
      <w:r w:rsidR="006E6F19" w:rsidRPr="00651EB5">
        <w:rPr>
          <w:rFonts w:ascii="Times New Roman" w:hAnsi="Times New Roman" w:cs="Times New Roman"/>
          <w:sz w:val="24"/>
          <w:szCs w:val="24"/>
        </w:rPr>
        <w:t>близьким родичем дружини судді (рідний брат), яка</w:t>
      </w:r>
      <w:r w:rsidR="000218E2" w:rsidRPr="00651EB5">
        <w:rPr>
          <w:rFonts w:ascii="Times New Roman" w:hAnsi="Times New Roman" w:cs="Times New Roman"/>
          <w:sz w:val="24"/>
          <w:szCs w:val="24"/>
        </w:rPr>
        <w:t xml:space="preserve"> своєю чергою</w:t>
      </w:r>
      <w:r w:rsidR="006E6F19" w:rsidRPr="00651EB5">
        <w:rPr>
          <w:rFonts w:ascii="Times New Roman" w:hAnsi="Times New Roman" w:cs="Times New Roman"/>
          <w:sz w:val="24"/>
          <w:szCs w:val="24"/>
        </w:rPr>
        <w:t xml:space="preserve"> є членом сім’ї </w:t>
      </w:r>
      <w:r w:rsidRPr="00651EB5">
        <w:rPr>
          <w:rFonts w:ascii="Times New Roman" w:hAnsi="Times New Roman" w:cs="Times New Roman"/>
          <w:sz w:val="24"/>
          <w:szCs w:val="24"/>
        </w:rPr>
        <w:t>головуючого судді</w:t>
      </w:r>
      <w:r w:rsidR="00D15D3A" w:rsidRPr="00651EB5">
        <w:rPr>
          <w:rFonts w:ascii="Times New Roman" w:hAnsi="Times New Roman" w:cs="Times New Roman"/>
          <w:sz w:val="24"/>
          <w:szCs w:val="24"/>
        </w:rPr>
        <w:t xml:space="preserve"> в</w:t>
      </w:r>
      <w:r w:rsidR="006E6F19" w:rsidRPr="00651EB5">
        <w:rPr>
          <w:rFonts w:ascii="Times New Roman" w:hAnsi="Times New Roman" w:cs="Times New Roman"/>
          <w:sz w:val="24"/>
          <w:szCs w:val="24"/>
        </w:rPr>
        <w:t xml:space="preserve"> </w:t>
      </w:r>
      <w:r w:rsidR="0026484F" w:rsidRPr="00651EB5">
        <w:rPr>
          <w:rFonts w:ascii="Times New Roman" w:hAnsi="Times New Roman" w:cs="Times New Roman"/>
          <w:sz w:val="24"/>
          <w:szCs w:val="24"/>
        </w:rPr>
        <w:t xml:space="preserve">цивільних </w:t>
      </w:r>
      <w:r w:rsidR="006E6F19" w:rsidRPr="00651EB5">
        <w:rPr>
          <w:rFonts w:ascii="Times New Roman" w:hAnsi="Times New Roman" w:cs="Times New Roman"/>
          <w:sz w:val="24"/>
          <w:szCs w:val="24"/>
        </w:rPr>
        <w:t xml:space="preserve">справах </w:t>
      </w:r>
      <w:r w:rsidR="006E6F19" w:rsidRPr="00651EB5">
        <w:rPr>
          <w:rFonts w:ascii="Times New Roman" w:hAnsi="Times New Roman" w:cs="Times New Roman"/>
          <w:sz w:val="24"/>
          <w:szCs w:val="24"/>
          <w:shd w:val="clear" w:color="auto" w:fill="FFFFFF"/>
        </w:rPr>
        <w:t xml:space="preserve">№ 216/7618/21 та № </w:t>
      </w:r>
      <w:r w:rsidR="00FA2F11" w:rsidRPr="00651EB5">
        <w:rPr>
          <w:spacing w:val="-4"/>
          <w:shd w:val="clear" w:color="auto" w:fill="FFFFFF"/>
        </w:rPr>
        <w:t> </w:t>
      </w:r>
      <w:r w:rsidR="006E6F19" w:rsidRPr="00651EB5">
        <w:rPr>
          <w:rFonts w:ascii="Times New Roman" w:hAnsi="Times New Roman" w:cs="Times New Roman"/>
          <w:sz w:val="24"/>
          <w:szCs w:val="24"/>
          <w:shd w:val="clear" w:color="auto" w:fill="FFFFFF"/>
        </w:rPr>
        <w:t>216/1720/24</w:t>
      </w:r>
      <w:r w:rsidR="006E6F19" w:rsidRPr="00651EB5">
        <w:rPr>
          <w:rFonts w:ascii="Times New Roman" w:hAnsi="Times New Roman" w:cs="Times New Roman"/>
          <w:sz w:val="24"/>
          <w:szCs w:val="24"/>
        </w:rPr>
        <w:t xml:space="preserve">, на підставі пункту 1 частини першої </w:t>
      </w:r>
      <w:hyperlink r:id="rId14" w:anchor="7634" w:tgtFrame="_blank" w:tooltip="Цивільний процесуальний кодекс України (ред. з 15.12.2017); нормативно-правовий акт № 1618-IV від 18.03.2004, ВР України" w:history="1">
        <w:r w:rsidR="006E6F19" w:rsidRPr="00651EB5">
          <w:rPr>
            <w:rFonts w:ascii="Times New Roman" w:hAnsi="Times New Roman" w:cs="Times New Roman"/>
            <w:sz w:val="24"/>
            <w:szCs w:val="24"/>
          </w:rPr>
          <w:t xml:space="preserve">статті </w:t>
        </w:r>
        <w:r w:rsidRPr="00651EB5">
          <w:rPr>
            <w:rFonts w:ascii="Times New Roman" w:hAnsi="Times New Roman" w:cs="Times New Roman"/>
            <w:sz w:val="24"/>
            <w:szCs w:val="24"/>
          </w:rPr>
          <w:t>36 ЦПК України</w:t>
        </w:r>
      </w:hyperlink>
      <w:r w:rsidR="006A2D58" w:rsidRPr="00651EB5">
        <w:rPr>
          <w:rFonts w:ascii="Times New Roman" w:hAnsi="Times New Roman" w:cs="Times New Roman"/>
          <w:sz w:val="24"/>
          <w:szCs w:val="24"/>
        </w:rPr>
        <w:t xml:space="preserve"> </w:t>
      </w:r>
      <w:r w:rsidRPr="00651EB5">
        <w:rPr>
          <w:rFonts w:ascii="Times New Roman" w:hAnsi="Times New Roman" w:cs="Times New Roman"/>
          <w:sz w:val="24"/>
          <w:szCs w:val="24"/>
        </w:rPr>
        <w:t xml:space="preserve">суддя </w:t>
      </w:r>
      <w:r w:rsidR="00D75AAA" w:rsidRPr="00651EB5">
        <w:rPr>
          <w:rFonts w:ascii="Times New Roman" w:hAnsi="Times New Roman" w:cs="Times New Roman"/>
          <w:sz w:val="24"/>
          <w:szCs w:val="24"/>
        </w:rPr>
        <w:t xml:space="preserve">Кузнецов </w:t>
      </w:r>
      <w:r w:rsidR="00940A6C" w:rsidRPr="00651EB5">
        <w:rPr>
          <w:rFonts w:ascii="Times New Roman" w:hAnsi="Times New Roman" w:cs="Times New Roman"/>
          <w:sz w:val="24"/>
          <w:szCs w:val="24"/>
        </w:rPr>
        <w:t> </w:t>
      </w:r>
      <w:r w:rsidR="00D75AAA" w:rsidRPr="00651EB5">
        <w:rPr>
          <w:rFonts w:ascii="Times New Roman" w:hAnsi="Times New Roman" w:cs="Times New Roman"/>
          <w:sz w:val="24"/>
          <w:szCs w:val="24"/>
        </w:rPr>
        <w:t>Р.О. не міг брати участі в розгляді цих цивільних справ та підлягав</w:t>
      </w:r>
      <w:r w:rsidRPr="00651EB5">
        <w:rPr>
          <w:rFonts w:ascii="Times New Roman" w:hAnsi="Times New Roman" w:cs="Times New Roman"/>
          <w:sz w:val="24"/>
          <w:szCs w:val="24"/>
        </w:rPr>
        <w:t xml:space="preserve"> самовідводу</w:t>
      </w:r>
      <w:r w:rsidR="00D75AAA" w:rsidRPr="00651EB5">
        <w:rPr>
          <w:rFonts w:ascii="Times New Roman" w:hAnsi="Times New Roman" w:cs="Times New Roman"/>
          <w:sz w:val="24"/>
          <w:szCs w:val="24"/>
        </w:rPr>
        <w:t>.</w:t>
      </w:r>
    </w:p>
    <w:p w:rsidR="006A4922" w:rsidRPr="00651EB5" w:rsidRDefault="00D15D3A" w:rsidP="006A4922">
      <w:pPr>
        <w:shd w:val="clear" w:color="auto" w:fill="FFFFFF"/>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shd w:val="clear" w:color="auto" w:fill="FFFFFF"/>
        </w:rPr>
        <w:t>Доводи судді про надмірне</w:t>
      </w:r>
      <w:r w:rsidR="00D75AAA" w:rsidRPr="00651EB5">
        <w:rPr>
          <w:rFonts w:ascii="Times New Roman" w:hAnsi="Times New Roman" w:cs="Times New Roman"/>
          <w:sz w:val="24"/>
          <w:szCs w:val="24"/>
          <w:shd w:val="clear" w:color="auto" w:fill="FFFFFF"/>
        </w:rPr>
        <w:t xml:space="preserve"> навантаження не пояснюють поведінку судді і не спростовують висновки</w:t>
      </w:r>
      <w:r w:rsidR="000218E2" w:rsidRPr="00651EB5">
        <w:rPr>
          <w:rFonts w:ascii="Times New Roman" w:hAnsi="Times New Roman" w:cs="Times New Roman"/>
          <w:sz w:val="24"/>
          <w:szCs w:val="24"/>
          <w:shd w:val="clear" w:color="auto" w:fill="FFFFFF"/>
        </w:rPr>
        <w:t xml:space="preserve"> Комісії</w:t>
      </w:r>
      <w:r w:rsidR="00940A6C" w:rsidRPr="00651EB5">
        <w:rPr>
          <w:rFonts w:ascii="Times New Roman" w:hAnsi="Times New Roman" w:cs="Times New Roman"/>
          <w:sz w:val="24"/>
          <w:szCs w:val="24"/>
          <w:shd w:val="clear" w:color="auto" w:fill="FFFFFF"/>
        </w:rPr>
        <w:t xml:space="preserve"> в окресленій частині</w:t>
      </w:r>
      <w:r w:rsidR="00D75AAA" w:rsidRPr="00651EB5">
        <w:rPr>
          <w:rFonts w:ascii="Times New Roman" w:hAnsi="Times New Roman" w:cs="Times New Roman"/>
          <w:sz w:val="24"/>
          <w:szCs w:val="24"/>
          <w:shd w:val="clear" w:color="auto" w:fill="FFFFFF"/>
        </w:rPr>
        <w:t>.</w:t>
      </w:r>
    </w:p>
    <w:p w:rsidR="00790440" w:rsidRPr="00651EB5" w:rsidRDefault="00790440" w:rsidP="002233AD">
      <w:pPr>
        <w:spacing w:after="0" w:line="240" w:lineRule="auto"/>
        <w:ind w:firstLine="708"/>
        <w:contextualSpacing/>
        <w:jc w:val="both"/>
        <w:rPr>
          <w:rFonts w:ascii="Times New Roman" w:hAnsi="Times New Roman" w:cs="Times New Roman"/>
          <w:sz w:val="24"/>
          <w:szCs w:val="24"/>
          <w:shd w:val="clear" w:color="auto" w:fill="FFFFFF"/>
        </w:rPr>
      </w:pPr>
      <w:r w:rsidRPr="00651EB5">
        <w:rPr>
          <w:rFonts w:ascii="Times New Roman" w:hAnsi="Times New Roman" w:cs="Times New Roman"/>
          <w:sz w:val="24"/>
          <w:szCs w:val="24"/>
          <w:shd w:val="clear" w:color="auto" w:fill="FFFFFF"/>
        </w:rPr>
        <w:t xml:space="preserve">Комісія зауважує, що </w:t>
      </w:r>
      <w:r w:rsidRPr="00651EB5">
        <w:rPr>
          <w:rFonts w:ascii="Times New Roman" w:hAnsi="Times New Roman" w:cs="Times New Roman"/>
          <w:sz w:val="24"/>
          <w:szCs w:val="24"/>
        </w:rPr>
        <w:t>положення пункту 1 частини першої статті 36 ЦПК України має імперативний характер і встановлює безумовну підставу для відводу (самовідводу) судді. Зазначена но</w:t>
      </w:r>
      <w:r w:rsidR="000E0B54" w:rsidRPr="00651EB5">
        <w:rPr>
          <w:rFonts w:ascii="Times New Roman" w:hAnsi="Times New Roman" w:cs="Times New Roman"/>
          <w:sz w:val="24"/>
          <w:szCs w:val="24"/>
        </w:rPr>
        <w:t>рма не ставить її застосування в</w:t>
      </w:r>
      <w:r w:rsidRPr="00651EB5">
        <w:rPr>
          <w:rFonts w:ascii="Times New Roman" w:hAnsi="Times New Roman" w:cs="Times New Roman"/>
          <w:sz w:val="24"/>
          <w:szCs w:val="24"/>
        </w:rPr>
        <w:t xml:space="preserve"> залежність від наявності чи відсутності сумнівів у неупередженості або об’єктивності судді, а </w:t>
      </w:r>
      <w:r w:rsidR="000E0B54" w:rsidRPr="00651EB5">
        <w:rPr>
          <w:rFonts w:ascii="Times New Roman" w:hAnsi="Times New Roman" w:cs="Times New Roman"/>
          <w:sz w:val="24"/>
          <w:szCs w:val="24"/>
        </w:rPr>
        <w:t xml:space="preserve">виключає </w:t>
      </w:r>
      <w:r w:rsidR="00382F6F" w:rsidRPr="00651EB5">
        <w:rPr>
          <w:rFonts w:ascii="Times New Roman" w:hAnsi="Times New Roman" w:cs="Times New Roman"/>
          <w:sz w:val="24"/>
          <w:szCs w:val="24"/>
        </w:rPr>
        <w:t>його участь у</w:t>
      </w:r>
      <w:r w:rsidR="000E0B54" w:rsidRPr="00651EB5">
        <w:rPr>
          <w:rFonts w:ascii="Times New Roman" w:hAnsi="Times New Roman" w:cs="Times New Roman"/>
          <w:sz w:val="24"/>
          <w:szCs w:val="24"/>
        </w:rPr>
        <w:t xml:space="preserve"> розгляді справи </w:t>
      </w:r>
      <w:r w:rsidRPr="00651EB5">
        <w:rPr>
          <w:rFonts w:ascii="Times New Roman" w:hAnsi="Times New Roman" w:cs="Times New Roman"/>
          <w:sz w:val="24"/>
          <w:szCs w:val="24"/>
        </w:rPr>
        <w:t xml:space="preserve">за наявності визначених родинних зв’язків. </w:t>
      </w:r>
      <w:r w:rsidR="00382F6F" w:rsidRPr="00651EB5">
        <w:rPr>
          <w:rFonts w:ascii="Times New Roman" w:hAnsi="Times New Roman" w:cs="Times New Roman"/>
          <w:sz w:val="24"/>
          <w:szCs w:val="24"/>
        </w:rPr>
        <w:t xml:space="preserve">Таким чином, </w:t>
      </w:r>
      <w:r w:rsidRPr="00651EB5">
        <w:rPr>
          <w:rFonts w:ascii="Times New Roman" w:hAnsi="Times New Roman" w:cs="Times New Roman"/>
          <w:sz w:val="24"/>
          <w:szCs w:val="24"/>
        </w:rPr>
        <w:t xml:space="preserve">суддя зобов’язаний заявити самовідвід незалежно від власної оцінки своєї неупередженості чи сприйняття цього сторонами, а </w:t>
      </w:r>
      <w:r w:rsidRPr="00651EB5">
        <w:rPr>
          <w:rFonts w:ascii="Times New Roman" w:hAnsi="Times New Roman" w:cs="Times New Roman"/>
          <w:sz w:val="24"/>
          <w:szCs w:val="24"/>
        </w:rPr>
        <w:lastRenderedPageBreak/>
        <w:t xml:space="preserve">невиконання цього обов’язку саме по собі </w:t>
      </w:r>
      <w:r w:rsidR="00470875" w:rsidRPr="00651EB5">
        <w:rPr>
          <w:rFonts w:ascii="Times New Roman" w:hAnsi="Times New Roman" w:cs="Times New Roman"/>
          <w:sz w:val="24"/>
          <w:szCs w:val="24"/>
        </w:rPr>
        <w:t>може свідчити</w:t>
      </w:r>
      <w:r w:rsidRPr="00651EB5">
        <w:rPr>
          <w:rFonts w:ascii="Times New Roman" w:hAnsi="Times New Roman" w:cs="Times New Roman"/>
          <w:sz w:val="24"/>
          <w:szCs w:val="24"/>
        </w:rPr>
        <w:t xml:space="preserve"> про порушення вимог процесуального закону щодо складу суду.</w:t>
      </w:r>
    </w:p>
    <w:p w:rsidR="00940A6C" w:rsidRPr="00651EB5" w:rsidRDefault="003A315B" w:rsidP="002233AD">
      <w:pPr>
        <w:spacing w:after="0" w:line="240" w:lineRule="auto"/>
        <w:ind w:firstLine="708"/>
        <w:contextualSpacing/>
        <w:jc w:val="both"/>
        <w:rPr>
          <w:rFonts w:ascii="Times New Roman" w:hAnsi="Times New Roman" w:cs="Times New Roman"/>
          <w:sz w:val="24"/>
          <w:szCs w:val="24"/>
          <w:lang w:eastAsia="ru-RU"/>
        </w:rPr>
      </w:pPr>
      <w:r w:rsidRPr="00651EB5">
        <w:rPr>
          <w:rFonts w:ascii="Times New Roman" w:hAnsi="Times New Roman" w:cs="Times New Roman"/>
          <w:sz w:val="24"/>
          <w:szCs w:val="24"/>
          <w:shd w:val="clear" w:color="auto" w:fill="FFFFFF"/>
        </w:rPr>
        <w:t xml:space="preserve">Підпунктом «д» пункту 1 частини першої статті 106 Закону встановлено, що підставою дисциплінарної відповідальності судді </w:t>
      </w:r>
      <w:r w:rsidR="00361BEF" w:rsidRPr="00651EB5">
        <w:rPr>
          <w:rFonts w:ascii="Times New Roman" w:hAnsi="Times New Roman" w:cs="Times New Roman"/>
          <w:sz w:val="24"/>
          <w:szCs w:val="24"/>
          <w:shd w:val="clear" w:color="auto" w:fill="FFFFFF"/>
        </w:rPr>
        <w:t xml:space="preserve">є умисне або внаслідок недбалості </w:t>
      </w:r>
      <w:r w:rsidRPr="00651EB5">
        <w:rPr>
          <w:rFonts w:ascii="Times New Roman" w:hAnsi="Times New Roman" w:cs="Times New Roman"/>
          <w:sz w:val="24"/>
          <w:szCs w:val="24"/>
          <w:shd w:val="clear" w:color="auto" w:fill="FFFFFF"/>
        </w:rPr>
        <w:t>порушення пр</w:t>
      </w:r>
      <w:r w:rsidR="00361BEF" w:rsidRPr="00651EB5">
        <w:rPr>
          <w:rFonts w:ascii="Times New Roman" w:hAnsi="Times New Roman" w:cs="Times New Roman"/>
          <w:sz w:val="24"/>
          <w:szCs w:val="24"/>
          <w:shd w:val="clear" w:color="auto" w:fill="FFFFFF"/>
        </w:rPr>
        <w:t>авил щодо відводу (самовідводу).</w:t>
      </w:r>
    </w:p>
    <w:p w:rsidR="003A315B" w:rsidRPr="00651EB5" w:rsidRDefault="003A315B" w:rsidP="0026484F">
      <w:pPr>
        <w:spacing w:after="0" w:line="240" w:lineRule="auto"/>
        <w:ind w:firstLine="708"/>
        <w:contextualSpacing/>
        <w:jc w:val="both"/>
        <w:rPr>
          <w:rFonts w:ascii="Times New Roman" w:hAnsi="Times New Roman" w:cs="Times New Roman"/>
          <w:sz w:val="24"/>
          <w:szCs w:val="24"/>
        </w:rPr>
      </w:pPr>
      <w:r w:rsidRPr="00651EB5">
        <w:rPr>
          <w:rFonts w:ascii="Times New Roman" w:hAnsi="Times New Roman" w:cs="Times New Roman"/>
          <w:spacing w:val="-4"/>
          <w:sz w:val="24"/>
          <w:szCs w:val="24"/>
          <w:shd w:val="clear" w:color="auto" w:fill="FFFFFF"/>
        </w:rPr>
        <w:t xml:space="preserve">Ураховуючи викладене,  колегія Комісії дійшла висновку, що </w:t>
      </w:r>
      <w:r w:rsidR="00361BEF" w:rsidRPr="00651EB5">
        <w:rPr>
          <w:rFonts w:ascii="Times New Roman" w:hAnsi="Times New Roman" w:cs="Times New Roman"/>
          <w:spacing w:val="-4"/>
          <w:sz w:val="24"/>
          <w:szCs w:val="24"/>
        </w:rPr>
        <w:t xml:space="preserve">поведінка судді Кузнецова </w:t>
      </w:r>
      <w:r w:rsidR="00C10910" w:rsidRPr="00651EB5">
        <w:rPr>
          <w:rFonts w:ascii="Times New Roman" w:hAnsi="Times New Roman" w:cs="Times New Roman"/>
          <w:spacing w:val="-4"/>
          <w:sz w:val="24"/>
          <w:szCs w:val="24"/>
          <w:shd w:val="clear" w:color="auto" w:fill="FFFFFF"/>
        </w:rPr>
        <w:t> </w:t>
      </w:r>
      <w:r w:rsidR="00361BEF" w:rsidRPr="00651EB5">
        <w:rPr>
          <w:rFonts w:ascii="Times New Roman" w:hAnsi="Times New Roman" w:cs="Times New Roman"/>
          <w:spacing w:val="-4"/>
          <w:sz w:val="24"/>
          <w:szCs w:val="24"/>
        </w:rPr>
        <w:t>Р.О.</w:t>
      </w:r>
      <w:r w:rsidRPr="00651EB5">
        <w:rPr>
          <w:rFonts w:ascii="Times New Roman" w:hAnsi="Times New Roman" w:cs="Times New Roman"/>
          <w:spacing w:val="-4"/>
          <w:sz w:val="24"/>
          <w:szCs w:val="24"/>
        </w:rPr>
        <w:t xml:space="preserve"> в частині </w:t>
      </w:r>
      <w:r w:rsidR="00A760E5" w:rsidRPr="00651EB5">
        <w:rPr>
          <w:rFonts w:ascii="Times New Roman" w:hAnsi="Times New Roman" w:cs="Times New Roman"/>
          <w:spacing w:val="-4"/>
          <w:sz w:val="24"/>
          <w:szCs w:val="24"/>
        </w:rPr>
        <w:t xml:space="preserve">незаявлення </w:t>
      </w:r>
      <w:r w:rsidR="0026484F" w:rsidRPr="00651EB5">
        <w:rPr>
          <w:rFonts w:ascii="Times New Roman" w:hAnsi="Times New Roman" w:cs="Times New Roman"/>
          <w:spacing w:val="-4"/>
          <w:sz w:val="24"/>
          <w:szCs w:val="24"/>
        </w:rPr>
        <w:t xml:space="preserve">самовідводу </w:t>
      </w:r>
      <w:r w:rsidR="00C10910" w:rsidRPr="00651EB5">
        <w:rPr>
          <w:rFonts w:ascii="Times New Roman" w:hAnsi="Times New Roman" w:cs="Times New Roman"/>
          <w:sz w:val="24"/>
          <w:szCs w:val="24"/>
        </w:rPr>
        <w:t>в</w:t>
      </w:r>
      <w:r w:rsidR="0026484F" w:rsidRPr="00651EB5">
        <w:rPr>
          <w:rFonts w:ascii="Times New Roman" w:hAnsi="Times New Roman" w:cs="Times New Roman"/>
          <w:sz w:val="24"/>
          <w:szCs w:val="24"/>
        </w:rPr>
        <w:t xml:space="preserve"> цивільних справах </w:t>
      </w:r>
      <w:r w:rsidR="0026484F" w:rsidRPr="00651EB5">
        <w:rPr>
          <w:rFonts w:ascii="Times New Roman" w:hAnsi="Times New Roman" w:cs="Times New Roman"/>
          <w:sz w:val="24"/>
          <w:szCs w:val="24"/>
          <w:shd w:val="clear" w:color="auto" w:fill="FFFFFF"/>
        </w:rPr>
        <w:t xml:space="preserve">№ 216/7618/21 та № </w:t>
      </w:r>
      <w:r w:rsidR="0026484F" w:rsidRPr="00651EB5">
        <w:rPr>
          <w:rFonts w:ascii="Times New Roman" w:hAnsi="Times New Roman" w:cs="Times New Roman"/>
          <w:spacing w:val="-4"/>
          <w:sz w:val="24"/>
          <w:szCs w:val="24"/>
          <w:shd w:val="clear" w:color="auto" w:fill="FFFFFF"/>
        </w:rPr>
        <w:t> </w:t>
      </w:r>
      <w:r w:rsidR="0026484F" w:rsidRPr="00651EB5">
        <w:rPr>
          <w:rFonts w:ascii="Times New Roman" w:hAnsi="Times New Roman" w:cs="Times New Roman"/>
          <w:sz w:val="24"/>
          <w:szCs w:val="24"/>
          <w:shd w:val="clear" w:color="auto" w:fill="FFFFFF"/>
        </w:rPr>
        <w:t xml:space="preserve">216/1720/24, </w:t>
      </w:r>
      <w:r w:rsidR="002B1317" w:rsidRPr="00651EB5">
        <w:rPr>
          <w:rFonts w:ascii="Times New Roman" w:hAnsi="Times New Roman" w:cs="Times New Roman"/>
          <w:sz w:val="24"/>
          <w:szCs w:val="24"/>
          <w:shd w:val="clear" w:color="auto" w:fill="FFFFFF"/>
        </w:rPr>
        <w:t>у</w:t>
      </w:r>
      <w:r w:rsidR="0026484F" w:rsidRPr="00651EB5">
        <w:rPr>
          <w:rFonts w:ascii="Times New Roman" w:hAnsi="Times New Roman" w:cs="Times New Roman"/>
          <w:sz w:val="24"/>
          <w:szCs w:val="24"/>
          <w:shd w:val="clear" w:color="auto" w:fill="FFFFFF"/>
        </w:rPr>
        <w:t xml:space="preserve"> яких представником </w:t>
      </w:r>
      <w:r w:rsidR="006F1D2C" w:rsidRPr="00651EB5">
        <w:rPr>
          <w:rFonts w:ascii="Times New Roman" w:hAnsi="Times New Roman" w:cs="Times New Roman"/>
          <w:sz w:val="24"/>
          <w:szCs w:val="24"/>
          <w:shd w:val="clear" w:color="auto" w:fill="FFFFFF"/>
        </w:rPr>
        <w:t xml:space="preserve">сторін </w:t>
      </w:r>
      <w:r w:rsidR="0026484F" w:rsidRPr="00651EB5">
        <w:rPr>
          <w:rFonts w:ascii="Times New Roman" w:hAnsi="Times New Roman" w:cs="Times New Roman"/>
          <w:sz w:val="24"/>
          <w:szCs w:val="24"/>
          <w:shd w:val="clear" w:color="auto" w:fill="FFFFFF"/>
        </w:rPr>
        <w:t xml:space="preserve">був адвокат </w:t>
      </w:r>
      <w:r w:rsidR="00335B52">
        <w:rPr>
          <w:rFonts w:ascii="Times New Roman" w:hAnsi="Times New Roman" w:cs="Times New Roman"/>
          <w:sz w:val="24"/>
          <w:szCs w:val="24"/>
          <w:shd w:val="clear" w:color="auto" w:fill="FFFFFF"/>
        </w:rPr>
        <w:t>ОСОБА_1</w:t>
      </w:r>
      <w:r w:rsidR="0026484F" w:rsidRPr="00651EB5">
        <w:rPr>
          <w:rFonts w:ascii="Times New Roman" w:hAnsi="Times New Roman" w:cs="Times New Roman"/>
          <w:sz w:val="24"/>
          <w:szCs w:val="24"/>
          <w:shd w:val="clear" w:color="auto" w:fill="FFFFFF"/>
        </w:rPr>
        <w:t xml:space="preserve"> </w:t>
      </w:r>
      <w:r w:rsidR="0026484F" w:rsidRPr="00651EB5">
        <w:rPr>
          <w:rFonts w:ascii="Times New Roman" w:hAnsi="Times New Roman" w:cs="Times New Roman"/>
          <w:sz w:val="24"/>
          <w:szCs w:val="24"/>
        </w:rPr>
        <w:t xml:space="preserve">– </w:t>
      </w:r>
      <w:r w:rsidR="005D6CF7" w:rsidRPr="00651EB5">
        <w:rPr>
          <w:rFonts w:ascii="Times New Roman" w:hAnsi="Times New Roman" w:cs="Times New Roman"/>
          <w:sz w:val="24"/>
          <w:szCs w:val="24"/>
        </w:rPr>
        <w:t>близьки</w:t>
      </w:r>
      <w:r w:rsidR="00C10910" w:rsidRPr="00651EB5">
        <w:rPr>
          <w:rFonts w:ascii="Times New Roman" w:hAnsi="Times New Roman" w:cs="Times New Roman"/>
          <w:sz w:val="24"/>
          <w:szCs w:val="24"/>
        </w:rPr>
        <w:t xml:space="preserve">й родич </w:t>
      </w:r>
      <w:r w:rsidR="0026484F" w:rsidRPr="00651EB5">
        <w:rPr>
          <w:rFonts w:ascii="Times New Roman" w:hAnsi="Times New Roman" w:cs="Times New Roman"/>
          <w:sz w:val="24"/>
          <w:szCs w:val="24"/>
        </w:rPr>
        <w:t>дружини судді</w:t>
      </w:r>
      <w:r w:rsidR="00C10910" w:rsidRPr="00651EB5">
        <w:rPr>
          <w:rFonts w:ascii="Times New Roman" w:hAnsi="Times New Roman" w:cs="Times New Roman"/>
          <w:sz w:val="24"/>
          <w:szCs w:val="24"/>
        </w:rPr>
        <w:t xml:space="preserve"> (рідний брат)</w:t>
      </w:r>
      <w:r w:rsidRPr="00651EB5">
        <w:rPr>
          <w:rFonts w:ascii="Times New Roman" w:hAnsi="Times New Roman" w:cs="Times New Roman"/>
          <w:spacing w:val="-4"/>
          <w:sz w:val="24"/>
          <w:szCs w:val="24"/>
        </w:rPr>
        <w:t xml:space="preserve">, </w:t>
      </w:r>
      <w:r w:rsidR="00C10910" w:rsidRPr="00651EB5">
        <w:rPr>
          <w:rFonts w:ascii="Times New Roman" w:hAnsi="Times New Roman" w:cs="Times New Roman"/>
          <w:spacing w:val="-4"/>
          <w:sz w:val="24"/>
          <w:szCs w:val="24"/>
        </w:rPr>
        <w:t xml:space="preserve">яка </w:t>
      </w:r>
      <w:r w:rsidR="00C10910" w:rsidRPr="00651EB5">
        <w:rPr>
          <w:rFonts w:ascii="Times New Roman" w:hAnsi="Times New Roman" w:cs="Times New Roman"/>
          <w:sz w:val="24"/>
          <w:szCs w:val="24"/>
        </w:rPr>
        <w:t xml:space="preserve">є членом сім’ї судді Кузнецова Р.О., </w:t>
      </w:r>
      <w:r w:rsidRPr="00651EB5">
        <w:rPr>
          <w:rFonts w:ascii="Times New Roman" w:hAnsi="Times New Roman" w:cs="Times New Roman"/>
          <w:spacing w:val="-4"/>
          <w:sz w:val="24"/>
          <w:szCs w:val="24"/>
        </w:rPr>
        <w:t>може містити ознаки дисциплінарного проступку, передбаченого</w:t>
      </w:r>
      <w:r w:rsidR="00C10910" w:rsidRPr="00651EB5">
        <w:rPr>
          <w:rFonts w:ascii="Times New Roman" w:hAnsi="Times New Roman" w:cs="Times New Roman"/>
          <w:sz w:val="24"/>
          <w:szCs w:val="24"/>
          <w:shd w:val="clear" w:color="auto" w:fill="FFFFFF"/>
        </w:rPr>
        <w:t xml:space="preserve"> підпунктом «д» пункту 1 частини першої</w:t>
      </w:r>
      <w:r w:rsidRPr="00651EB5">
        <w:rPr>
          <w:rFonts w:ascii="Times New Roman" w:hAnsi="Times New Roman" w:cs="Times New Roman"/>
          <w:spacing w:val="-4"/>
          <w:sz w:val="24"/>
          <w:szCs w:val="24"/>
        </w:rPr>
        <w:t xml:space="preserve"> статті 106 </w:t>
      </w:r>
      <w:r w:rsidR="006F1D2C" w:rsidRPr="00651EB5">
        <w:rPr>
          <w:rFonts w:ascii="Times New Roman" w:hAnsi="Times New Roman" w:cs="Times New Roman"/>
          <w:spacing w:val="-4"/>
          <w:sz w:val="24"/>
          <w:szCs w:val="24"/>
        </w:rPr>
        <w:t> </w:t>
      </w:r>
      <w:r w:rsidRPr="00651EB5">
        <w:rPr>
          <w:rFonts w:ascii="Times New Roman" w:hAnsi="Times New Roman" w:cs="Times New Roman"/>
          <w:spacing w:val="-4"/>
          <w:sz w:val="24"/>
          <w:szCs w:val="24"/>
        </w:rPr>
        <w:t xml:space="preserve">Закону. </w:t>
      </w:r>
    </w:p>
    <w:p w:rsidR="006B20C7" w:rsidRPr="00651EB5" w:rsidRDefault="002B1317" w:rsidP="006B20C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Також</w:t>
      </w:r>
      <w:r w:rsidR="00B80A4A" w:rsidRPr="00651EB5">
        <w:rPr>
          <w:rFonts w:ascii="Times New Roman" w:eastAsia="Times New Roman" w:hAnsi="Times New Roman" w:cs="Times New Roman"/>
          <w:sz w:val="24"/>
          <w:szCs w:val="24"/>
          <w:lang w:eastAsia="uk-UA"/>
        </w:rPr>
        <w:t xml:space="preserve"> Комісія дослідила декларації доброчесності судді Кузнецова Р.О.</w:t>
      </w:r>
    </w:p>
    <w:p w:rsidR="00E66A3D" w:rsidRPr="00651EB5" w:rsidRDefault="00D769AC" w:rsidP="00E66A3D">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lang w:eastAsia="ru-RU"/>
        </w:rPr>
        <w:t>Так, у декларації</w:t>
      </w:r>
      <w:r w:rsidR="006B20C7" w:rsidRPr="00651EB5">
        <w:rPr>
          <w:rFonts w:ascii="Times New Roman" w:hAnsi="Times New Roman" w:cs="Times New Roman"/>
          <w:sz w:val="24"/>
          <w:szCs w:val="24"/>
          <w:lang w:eastAsia="ru-RU"/>
        </w:rPr>
        <w:t xml:space="preserve"> доброчесності судді за 2022 рік у пункті 8 «</w:t>
      </w:r>
      <w:r w:rsidR="006B20C7" w:rsidRPr="00651EB5">
        <w:rPr>
          <w:rFonts w:ascii="Times New Roman" w:eastAsiaTheme="minorEastAsia" w:hAnsi="Times New Roman" w:cs="Times New Roman"/>
          <w:sz w:val="24"/>
          <w:szCs w:val="24"/>
          <w:lang w:eastAsia="ru-RU"/>
        </w:rPr>
        <w:t xml:space="preserve">Випадків наявності потенційного та/або реального конфлікту інтересів у моїй діяльності не було» </w:t>
      </w:r>
      <w:r w:rsidR="006B20C7" w:rsidRPr="00651EB5">
        <w:rPr>
          <w:rFonts w:ascii="Times New Roman" w:hAnsi="Times New Roman" w:cs="Times New Roman"/>
          <w:sz w:val="24"/>
          <w:szCs w:val="24"/>
          <w:lang w:eastAsia="ru-RU"/>
        </w:rPr>
        <w:t xml:space="preserve">та </w:t>
      </w:r>
      <w:r w:rsidRPr="00651EB5">
        <w:rPr>
          <w:rFonts w:ascii="Times New Roman" w:hAnsi="Times New Roman" w:cs="Times New Roman"/>
          <w:sz w:val="24"/>
          <w:szCs w:val="24"/>
          <w:lang w:eastAsia="ru-RU"/>
        </w:rPr>
        <w:t xml:space="preserve">в деклараціях доброчесності судді </w:t>
      </w:r>
      <w:r w:rsidR="006B20C7" w:rsidRPr="00651EB5">
        <w:rPr>
          <w:rFonts w:ascii="Times New Roman" w:hAnsi="Times New Roman" w:cs="Times New Roman"/>
          <w:sz w:val="24"/>
          <w:szCs w:val="24"/>
          <w:lang w:eastAsia="ru-RU"/>
        </w:rPr>
        <w:t xml:space="preserve">за </w:t>
      </w:r>
      <w:r w:rsidR="00345C90" w:rsidRPr="00651EB5">
        <w:rPr>
          <w:rFonts w:ascii="Times New Roman" w:hAnsi="Times New Roman" w:cs="Times New Roman"/>
          <w:spacing w:val="-4"/>
          <w:sz w:val="24"/>
          <w:szCs w:val="24"/>
          <w:shd w:val="clear" w:color="auto" w:fill="FFFFFF"/>
        </w:rPr>
        <w:t> </w:t>
      </w:r>
      <w:r w:rsidR="006B20C7" w:rsidRPr="00651EB5">
        <w:rPr>
          <w:rFonts w:ascii="Times New Roman" w:hAnsi="Times New Roman" w:cs="Times New Roman"/>
          <w:sz w:val="24"/>
          <w:szCs w:val="24"/>
          <w:lang w:eastAsia="ru-RU"/>
        </w:rPr>
        <w:t>2023</w:t>
      </w:r>
      <w:r w:rsidR="006B20C7" w:rsidRPr="00651EB5">
        <w:rPr>
          <w:rFonts w:ascii="Times New Roman" w:hAnsi="Times New Roman" w:cs="Times New Roman"/>
          <w:sz w:val="24"/>
          <w:szCs w:val="24"/>
        </w:rPr>
        <w:t>–</w:t>
      </w:r>
      <w:r w:rsidR="006B20C7" w:rsidRPr="00651EB5">
        <w:rPr>
          <w:rFonts w:ascii="Times New Roman" w:hAnsi="Times New Roman" w:cs="Times New Roman"/>
          <w:sz w:val="24"/>
          <w:szCs w:val="24"/>
          <w:lang w:eastAsia="ru-RU"/>
        </w:rPr>
        <w:t xml:space="preserve">2024 </w:t>
      </w:r>
      <w:r w:rsidR="006B20C7" w:rsidRPr="00651EB5">
        <w:rPr>
          <w:rFonts w:ascii="Times New Roman" w:hAnsi="Times New Roman" w:cs="Times New Roman"/>
          <w:spacing w:val="-4"/>
          <w:sz w:val="24"/>
          <w:szCs w:val="24"/>
          <w:shd w:val="clear" w:color="auto" w:fill="FFFFFF"/>
        </w:rPr>
        <w:t> </w:t>
      </w:r>
      <w:r w:rsidR="006B20C7" w:rsidRPr="00651EB5">
        <w:rPr>
          <w:rFonts w:ascii="Times New Roman" w:hAnsi="Times New Roman" w:cs="Times New Roman"/>
          <w:sz w:val="24"/>
          <w:szCs w:val="24"/>
          <w:lang w:eastAsia="ru-RU"/>
        </w:rPr>
        <w:t>роки</w:t>
      </w:r>
      <w:r w:rsidRPr="00651EB5">
        <w:rPr>
          <w:rFonts w:ascii="Times New Roman" w:hAnsi="Times New Roman" w:cs="Times New Roman"/>
          <w:sz w:val="24"/>
          <w:szCs w:val="24"/>
          <w:lang w:eastAsia="ru-RU"/>
        </w:rPr>
        <w:t xml:space="preserve"> в</w:t>
      </w:r>
      <w:r w:rsidR="006B20C7" w:rsidRPr="00651EB5">
        <w:rPr>
          <w:rFonts w:ascii="Times New Roman" w:hAnsi="Times New Roman" w:cs="Times New Roman"/>
          <w:sz w:val="24"/>
          <w:szCs w:val="24"/>
          <w:lang w:eastAsia="ru-RU"/>
        </w:rPr>
        <w:t xml:space="preserve"> п</w:t>
      </w:r>
      <w:r w:rsidR="006B20C7" w:rsidRPr="00651EB5">
        <w:rPr>
          <w:rFonts w:ascii="Times New Roman" w:eastAsiaTheme="minorEastAsia" w:hAnsi="Times New Roman" w:cs="Times New Roman"/>
          <w:sz w:val="24"/>
          <w:szCs w:val="24"/>
          <w:lang w:eastAsia="ru-RU"/>
        </w:rPr>
        <w:t>ункті 10 «Випадків наявності потенційного та/або реального конфлікту інтересів у моїй діяльності не було» суддею Кузнецовим Р.О. прос</w:t>
      </w:r>
      <w:r w:rsidRPr="00651EB5">
        <w:rPr>
          <w:rFonts w:ascii="Times New Roman" w:eastAsiaTheme="minorEastAsia" w:hAnsi="Times New Roman" w:cs="Times New Roman"/>
          <w:sz w:val="24"/>
          <w:szCs w:val="24"/>
          <w:lang w:eastAsia="ru-RU"/>
        </w:rPr>
        <w:t>тавлено відмітку в</w:t>
      </w:r>
      <w:r w:rsidR="006B20C7" w:rsidRPr="00651EB5">
        <w:rPr>
          <w:rFonts w:ascii="Times New Roman" w:eastAsiaTheme="minorEastAsia" w:hAnsi="Times New Roman" w:cs="Times New Roman"/>
          <w:sz w:val="24"/>
          <w:szCs w:val="24"/>
          <w:lang w:eastAsia="ru-RU"/>
        </w:rPr>
        <w:t xml:space="preserve"> графі «Підтверджую»</w:t>
      </w:r>
      <w:r w:rsidR="00E66A3D" w:rsidRPr="00651EB5">
        <w:rPr>
          <w:rFonts w:ascii="Times New Roman" w:eastAsiaTheme="minorEastAsia" w:hAnsi="Times New Roman" w:cs="Times New Roman"/>
          <w:sz w:val="24"/>
          <w:szCs w:val="24"/>
          <w:lang w:eastAsia="ru-RU"/>
        </w:rPr>
        <w:t xml:space="preserve">. </w:t>
      </w:r>
      <w:r w:rsidR="00E66A3D" w:rsidRPr="00651EB5">
        <w:rPr>
          <w:rFonts w:ascii="Times New Roman" w:hAnsi="Times New Roman" w:cs="Times New Roman"/>
          <w:sz w:val="24"/>
          <w:szCs w:val="24"/>
        </w:rPr>
        <w:t>Водночас, попри зазначене, за результатами ан</w:t>
      </w:r>
      <w:r w:rsidR="00FF33E3" w:rsidRPr="00651EB5">
        <w:rPr>
          <w:rFonts w:ascii="Times New Roman" w:hAnsi="Times New Roman" w:cs="Times New Roman"/>
          <w:sz w:val="24"/>
          <w:szCs w:val="24"/>
        </w:rPr>
        <w:t>алізу інформації, що міститься в</w:t>
      </w:r>
      <w:r w:rsidR="00E66A3D" w:rsidRPr="00651EB5">
        <w:rPr>
          <w:rFonts w:ascii="Times New Roman" w:hAnsi="Times New Roman" w:cs="Times New Roman"/>
          <w:sz w:val="24"/>
          <w:szCs w:val="24"/>
        </w:rPr>
        <w:t xml:space="preserve"> Єдиному державному реєстрі судових рішень, встановлено щонайме</w:t>
      </w:r>
      <w:r w:rsidRPr="00651EB5">
        <w:rPr>
          <w:rFonts w:ascii="Times New Roman" w:hAnsi="Times New Roman" w:cs="Times New Roman"/>
          <w:sz w:val="24"/>
          <w:szCs w:val="24"/>
        </w:rPr>
        <w:t>нше три справи, які перебували в</w:t>
      </w:r>
      <w:r w:rsidR="00E66A3D" w:rsidRPr="00651EB5">
        <w:rPr>
          <w:rFonts w:ascii="Times New Roman" w:hAnsi="Times New Roman" w:cs="Times New Roman"/>
          <w:sz w:val="24"/>
          <w:szCs w:val="24"/>
        </w:rPr>
        <w:t xml:space="preserve"> про</w:t>
      </w:r>
      <w:r w:rsidR="00FF33E3" w:rsidRPr="00651EB5">
        <w:rPr>
          <w:rFonts w:ascii="Times New Roman" w:hAnsi="Times New Roman" w:cs="Times New Roman"/>
          <w:sz w:val="24"/>
          <w:szCs w:val="24"/>
        </w:rPr>
        <w:t>вадженні судді Кузнецова Р.О., у</w:t>
      </w:r>
      <w:r w:rsidR="00E66A3D" w:rsidRPr="00651EB5">
        <w:rPr>
          <w:rFonts w:ascii="Times New Roman" w:hAnsi="Times New Roman" w:cs="Times New Roman"/>
          <w:sz w:val="24"/>
          <w:szCs w:val="24"/>
        </w:rPr>
        <w:t xml:space="preserve"> яких інтереси учасників представляв адвокат </w:t>
      </w:r>
      <w:r w:rsidR="00C237A5">
        <w:rPr>
          <w:rFonts w:ascii="Times New Roman" w:hAnsi="Times New Roman" w:cs="Times New Roman"/>
          <w:sz w:val="24"/>
          <w:szCs w:val="24"/>
        </w:rPr>
        <w:t>ОСОБА_1</w:t>
      </w:r>
      <w:r w:rsidR="00E66A3D" w:rsidRPr="00651EB5">
        <w:rPr>
          <w:rFonts w:ascii="Times New Roman" w:hAnsi="Times New Roman" w:cs="Times New Roman"/>
          <w:sz w:val="24"/>
          <w:szCs w:val="24"/>
        </w:rPr>
        <w:t>, з яким суддя на той момент уже перебував у родинних зв’язках.</w:t>
      </w:r>
      <w:r w:rsidR="00345C90" w:rsidRPr="00651EB5">
        <w:rPr>
          <w:rFonts w:ascii="Times New Roman" w:hAnsi="Times New Roman" w:cs="Times New Roman"/>
          <w:sz w:val="24"/>
          <w:szCs w:val="24"/>
        </w:rPr>
        <w:t xml:space="preserve"> </w:t>
      </w:r>
      <w:r w:rsidR="00E66A3D" w:rsidRPr="00651EB5">
        <w:rPr>
          <w:rFonts w:ascii="Times New Roman" w:hAnsi="Times New Roman" w:cs="Times New Roman"/>
          <w:sz w:val="24"/>
          <w:szCs w:val="24"/>
        </w:rPr>
        <w:t>Зокрема, йдеться про такі справи: цивільна справа № 216/7</w:t>
      </w:r>
      <w:r w:rsidR="00345C90" w:rsidRPr="00651EB5">
        <w:rPr>
          <w:rFonts w:ascii="Times New Roman" w:hAnsi="Times New Roman" w:cs="Times New Roman"/>
          <w:sz w:val="24"/>
          <w:szCs w:val="24"/>
        </w:rPr>
        <w:t xml:space="preserve">618/21 (адвокат </w:t>
      </w:r>
      <w:r w:rsidR="00C237A5">
        <w:rPr>
          <w:rFonts w:ascii="Times New Roman" w:hAnsi="Times New Roman" w:cs="Times New Roman"/>
          <w:sz w:val="24"/>
          <w:szCs w:val="24"/>
        </w:rPr>
        <w:t>ОСОБА_1</w:t>
      </w:r>
      <w:r w:rsidR="00345C90" w:rsidRPr="00651EB5">
        <w:rPr>
          <w:rFonts w:ascii="Times New Roman" w:eastAsia="Arial Unicode MS" w:hAnsi="Times New Roman" w:cs="Times New Roman"/>
          <w:sz w:val="24"/>
          <w:szCs w:val="24"/>
          <w:lang w:eastAsia="uk-UA"/>
        </w:rPr>
        <w:t xml:space="preserve"> –</w:t>
      </w:r>
      <w:r w:rsidR="00345C90" w:rsidRPr="00651EB5">
        <w:rPr>
          <w:rFonts w:ascii="Times New Roman" w:hAnsi="Times New Roman" w:cs="Times New Roman"/>
          <w:sz w:val="24"/>
          <w:szCs w:val="24"/>
        </w:rPr>
        <w:t xml:space="preserve"> </w:t>
      </w:r>
      <w:r w:rsidR="00E66A3D" w:rsidRPr="00651EB5">
        <w:rPr>
          <w:rFonts w:ascii="Times New Roman" w:hAnsi="Times New Roman" w:cs="Times New Roman"/>
          <w:sz w:val="24"/>
          <w:szCs w:val="24"/>
        </w:rPr>
        <w:t>представник відповідача; ухвала від 06 лютого 2024 року, рі</w:t>
      </w:r>
      <w:r w:rsidRPr="00651EB5">
        <w:rPr>
          <w:rFonts w:ascii="Times New Roman" w:hAnsi="Times New Roman" w:cs="Times New Roman"/>
          <w:sz w:val="24"/>
          <w:szCs w:val="24"/>
        </w:rPr>
        <w:t xml:space="preserve">шення від </w:t>
      </w:r>
      <w:r w:rsidR="00A721E4" w:rsidRPr="00651EB5">
        <w:rPr>
          <w:rFonts w:ascii="Times New Roman" w:hAnsi="Times New Roman" w:cs="Times New Roman"/>
          <w:spacing w:val="-4"/>
          <w:sz w:val="24"/>
          <w:szCs w:val="24"/>
          <w:shd w:val="clear" w:color="auto" w:fill="FFFFFF"/>
        </w:rPr>
        <w:t> </w:t>
      </w:r>
      <w:r w:rsidRPr="00651EB5">
        <w:rPr>
          <w:rFonts w:ascii="Times New Roman" w:hAnsi="Times New Roman" w:cs="Times New Roman"/>
          <w:sz w:val="24"/>
          <w:szCs w:val="24"/>
        </w:rPr>
        <w:t xml:space="preserve">12 </w:t>
      </w:r>
      <w:r w:rsidR="00A721E4" w:rsidRPr="00651EB5">
        <w:rPr>
          <w:rFonts w:ascii="Times New Roman" w:hAnsi="Times New Roman" w:cs="Times New Roman"/>
          <w:spacing w:val="-4"/>
          <w:sz w:val="24"/>
          <w:szCs w:val="24"/>
          <w:shd w:val="clear" w:color="auto" w:fill="FFFFFF"/>
        </w:rPr>
        <w:t> </w:t>
      </w:r>
      <w:r w:rsidRPr="00651EB5">
        <w:rPr>
          <w:rFonts w:ascii="Times New Roman" w:hAnsi="Times New Roman" w:cs="Times New Roman"/>
          <w:sz w:val="24"/>
          <w:szCs w:val="24"/>
        </w:rPr>
        <w:t>березня 2024 року);</w:t>
      </w:r>
      <w:r w:rsidR="00E66A3D" w:rsidRPr="00651EB5">
        <w:rPr>
          <w:rFonts w:ascii="Times New Roman" w:hAnsi="Times New Roman" w:cs="Times New Roman"/>
          <w:sz w:val="24"/>
          <w:szCs w:val="24"/>
        </w:rPr>
        <w:t xml:space="preserve"> цивільна справа № 216/1</w:t>
      </w:r>
      <w:r w:rsidR="00345C90" w:rsidRPr="00651EB5">
        <w:rPr>
          <w:rFonts w:ascii="Times New Roman" w:hAnsi="Times New Roman" w:cs="Times New Roman"/>
          <w:sz w:val="24"/>
          <w:szCs w:val="24"/>
        </w:rPr>
        <w:t xml:space="preserve">720/24 (адвокат </w:t>
      </w:r>
      <w:r w:rsidR="00C237A5">
        <w:rPr>
          <w:rFonts w:ascii="Times New Roman" w:hAnsi="Times New Roman" w:cs="Times New Roman"/>
          <w:sz w:val="24"/>
          <w:szCs w:val="24"/>
        </w:rPr>
        <w:t>ОСОБА_1</w:t>
      </w:r>
      <w:r w:rsidR="00345C90" w:rsidRPr="00651EB5">
        <w:rPr>
          <w:rFonts w:ascii="Times New Roman" w:hAnsi="Times New Roman" w:cs="Times New Roman"/>
          <w:sz w:val="24"/>
          <w:szCs w:val="24"/>
        </w:rPr>
        <w:t xml:space="preserve"> </w:t>
      </w:r>
      <w:r w:rsidR="00345C90" w:rsidRPr="00651EB5">
        <w:rPr>
          <w:rFonts w:ascii="Times New Roman" w:eastAsia="Arial Unicode MS" w:hAnsi="Times New Roman" w:cs="Times New Roman"/>
          <w:sz w:val="24"/>
          <w:szCs w:val="24"/>
          <w:lang w:eastAsia="uk-UA"/>
        </w:rPr>
        <w:t>–</w:t>
      </w:r>
      <w:r w:rsidR="00E66A3D" w:rsidRPr="00651EB5">
        <w:rPr>
          <w:rFonts w:ascii="Times New Roman" w:hAnsi="Times New Roman" w:cs="Times New Roman"/>
          <w:sz w:val="24"/>
          <w:szCs w:val="24"/>
        </w:rPr>
        <w:t xml:space="preserve"> представник заявника; рішення від 23 травня 2024 року), а також кримінальне провадження № </w:t>
      </w:r>
      <w:r w:rsidRPr="00651EB5">
        <w:rPr>
          <w:rFonts w:ascii="Times New Roman" w:hAnsi="Times New Roman" w:cs="Times New Roman"/>
          <w:spacing w:val="-4"/>
          <w:sz w:val="24"/>
          <w:szCs w:val="24"/>
          <w:shd w:val="clear" w:color="auto" w:fill="FFFFFF"/>
        </w:rPr>
        <w:t> </w:t>
      </w:r>
      <w:r w:rsidR="00E66A3D" w:rsidRPr="00651EB5">
        <w:rPr>
          <w:rFonts w:ascii="Times New Roman" w:hAnsi="Times New Roman" w:cs="Times New Roman"/>
          <w:sz w:val="24"/>
          <w:szCs w:val="24"/>
        </w:rPr>
        <w:t>216/75</w:t>
      </w:r>
      <w:r w:rsidR="00345C90" w:rsidRPr="00651EB5">
        <w:rPr>
          <w:rFonts w:ascii="Times New Roman" w:hAnsi="Times New Roman" w:cs="Times New Roman"/>
          <w:sz w:val="24"/>
          <w:szCs w:val="24"/>
        </w:rPr>
        <w:t xml:space="preserve">12/19 (адвокат </w:t>
      </w:r>
      <w:r w:rsidR="00C237A5">
        <w:rPr>
          <w:rFonts w:ascii="Times New Roman" w:hAnsi="Times New Roman" w:cs="Times New Roman"/>
          <w:sz w:val="24"/>
          <w:szCs w:val="24"/>
        </w:rPr>
        <w:t>ОСОБА_1</w:t>
      </w:r>
      <w:r w:rsidR="00345C90" w:rsidRPr="00651EB5">
        <w:rPr>
          <w:rFonts w:ascii="Times New Roman" w:hAnsi="Times New Roman" w:cs="Times New Roman"/>
          <w:sz w:val="24"/>
          <w:szCs w:val="24"/>
        </w:rPr>
        <w:t xml:space="preserve"> </w:t>
      </w:r>
      <w:r w:rsidR="00345C90" w:rsidRPr="00651EB5">
        <w:rPr>
          <w:rFonts w:ascii="Times New Roman" w:eastAsia="Arial Unicode MS" w:hAnsi="Times New Roman" w:cs="Times New Roman"/>
          <w:sz w:val="24"/>
          <w:szCs w:val="24"/>
          <w:lang w:eastAsia="uk-UA"/>
        </w:rPr>
        <w:t xml:space="preserve">– </w:t>
      </w:r>
      <w:r w:rsidR="00E66A3D" w:rsidRPr="00651EB5">
        <w:rPr>
          <w:rFonts w:ascii="Times New Roman" w:hAnsi="Times New Roman" w:cs="Times New Roman"/>
          <w:sz w:val="24"/>
          <w:szCs w:val="24"/>
        </w:rPr>
        <w:t>захисник обвинуваченого; вирок від 21 вересня 2022 року).</w:t>
      </w:r>
    </w:p>
    <w:p w:rsidR="00AB1B66" w:rsidRPr="00651EB5" w:rsidRDefault="00E27846" w:rsidP="005D4261">
      <w:pPr>
        <w:spacing w:after="0" w:line="240" w:lineRule="auto"/>
        <w:ind w:firstLine="709"/>
        <w:contextualSpacing/>
        <w:jc w:val="both"/>
        <w:rPr>
          <w:rFonts w:ascii="Times New Roman" w:eastAsiaTheme="minorEastAsia" w:hAnsi="Times New Roman" w:cs="Times New Roman"/>
          <w:sz w:val="24"/>
          <w:szCs w:val="24"/>
          <w:lang w:eastAsia="ru-RU"/>
        </w:rPr>
      </w:pPr>
      <w:r w:rsidRPr="00651EB5">
        <w:rPr>
          <w:rFonts w:ascii="Times New Roman" w:eastAsiaTheme="minorEastAsia" w:hAnsi="Times New Roman" w:cs="Times New Roman"/>
          <w:sz w:val="24"/>
          <w:szCs w:val="24"/>
          <w:lang w:eastAsia="ru-RU"/>
        </w:rPr>
        <w:t>Крім</w:t>
      </w:r>
      <w:r w:rsidR="00D769AC" w:rsidRPr="00651EB5">
        <w:rPr>
          <w:rFonts w:ascii="Times New Roman" w:eastAsiaTheme="minorEastAsia" w:hAnsi="Times New Roman" w:cs="Times New Roman"/>
          <w:sz w:val="24"/>
          <w:szCs w:val="24"/>
          <w:lang w:eastAsia="ru-RU"/>
        </w:rPr>
        <w:t xml:space="preserve"> того, Комісіє</w:t>
      </w:r>
      <w:r w:rsidR="002B48E9" w:rsidRPr="00651EB5">
        <w:rPr>
          <w:rFonts w:ascii="Times New Roman" w:eastAsiaTheme="minorEastAsia" w:hAnsi="Times New Roman" w:cs="Times New Roman"/>
          <w:sz w:val="24"/>
          <w:szCs w:val="24"/>
          <w:lang w:eastAsia="ru-RU"/>
        </w:rPr>
        <w:t>ю</w:t>
      </w:r>
      <w:r w:rsidR="00D769AC" w:rsidRPr="00651EB5">
        <w:rPr>
          <w:rFonts w:ascii="Times New Roman" w:eastAsiaTheme="minorEastAsia" w:hAnsi="Times New Roman" w:cs="Times New Roman"/>
          <w:sz w:val="24"/>
          <w:szCs w:val="24"/>
          <w:lang w:eastAsia="ru-RU"/>
        </w:rPr>
        <w:t xml:space="preserve"> встановлено, що в</w:t>
      </w:r>
      <w:r w:rsidRPr="00651EB5">
        <w:rPr>
          <w:rFonts w:ascii="Times New Roman" w:eastAsiaTheme="minorEastAsia" w:hAnsi="Times New Roman" w:cs="Times New Roman"/>
          <w:sz w:val="24"/>
          <w:szCs w:val="24"/>
          <w:lang w:eastAsia="ru-RU"/>
        </w:rPr>
        <w:t xml:space="preserve"> кримінальних провадженнях </w:t>
      </w:r>
      <w:r w:rsidR="00196AB7" w:rsidRPr="00651EB5">
        <w:rPr>
          <w:rFonts w:ascii="Times New Roman" w:eastAsiaTheme="minorEastAsia" w:hAnsi="Times New Roman" w:cs="Times New Roman"/>
          <w:sz w:val="24"/>
          <w:szCs w:val="24"/>
          <w:lang w:eastAsia="ru-RU"/>
        </w:rPr>
        <w:t xml:space="preserve">№ 216/619/23 та № </w:t>
      </w:r>
      <w:r w:rsidR="00196AB7" w:rsidRPr="00651EB5">
        <w:rPr>
          <w:rFonts w:ascii="Times New Roman" w:hAnsi="Times New Roman" w:cs="Times New Roman"/>
          <w:spacing w:val="-4"/>
          <w:sz w:val="24"/>
          <w:szCs w:val="24"/>
          <w:shd w:val="clear" w:color="auto" w:fill="FFFFFF"/>
        </w:rPr>
        <w:t> </w:t>
      </w:r>
      <w:r w:rsidR="003F0219" w:rsidRPr="00651EB5">
        <w:rPr>
          <w:rFonts w:ascii="Times New Roman" w:eastAsiaTheme="minorEastAsia" w:hAnsi="Times New Roman" w:cs="Times New Roman"/>
          <w:sz w:val="24"/>
          <w:szCs w:val="24"/>
          <w:lang w:eastAsia="ru-RU"/>
        </w:rPr>
        <w:t>216/1695/21, у</w:t>
      </w:r>
      <w:r w:rsidR="00196AB7" w:rsidRPr="00651EB5">
        <w:rPr>
          <w:rFonts w:ascii="Times New Roman" w:eastAsiaTheme="minorEastAsia" w:hAnsi="Times New Roman" w:cs="Times New Roman"/>
          <w:sz w:val="24"/>
          <w:szCs w:val="24"/>
          <w:lang w:eastAsia="ru-RU"/>
        </w:rPr>
        <w:t xml:space="preserve"> яких </w:t>
      </w:r>
      <w:r w:rsidR="00A12366" w:rsidRPr="00651EB5">
        <w:rPr>
          <w:rFonts w:ascii="Times New Roman" w:eastAsiaTheme="minorEastAsia" w:hAnsi="Times New Roman" w:cs="Times New Roman"/>
          <w:sz w:val="24"/>
          <w:szCs w:val="24"/>
          <w:lang w:eastAsia="ru-RU"/>
        </w:rPr>
        <w:t xml:space="preserve">також брав участь адвокат </w:t>
      </w:r>
      <w:r w:rsidR="00F77DF6">
        <w:rPr>
          <w:rFonts w:ascii="Times New Roman" w:eastAsiaTheme="minorEastAsia" w:hAnsi="Times New Roman" w:cs="Times New Roman"/>
          <w:sz w:val="24"/>
          <w:szCs w:val="24"/>
          <w:lang w:eastAsia="ru-RU"/>
        </w:rPr>
        <w:t>ОСОБА_1</w:t>
      </w:r>
      <w:r w:rsidR="00425283" w:rsidRPr="00651EB5">
        <w:rPr>
          <w:rFonts w:ascii="Times New Roman" w:eastAsiaTheme="minorEastAsia" w:hAnsi="Times New Roman" w:cs="Times New Roman"/>
          <w:sz w:val="24"/>
          <w:szCs w:val="24"/>
          <w:lang w:eastAsia="ru-RU"/>
        </w:rPr>
        <w:t xml:space="preserve">, </w:t>
      </w:r>
      <w:r w:rsidR="00AB1B66" w:rsidRPr="00651EB5">
        <w:rPr>
          <w:rFonts w:ascii="Times New Roman" w:hAnsi="Times New Roman" w:cs="Times New Roman"/>
          <w:sz w:val="24"/>
          <w:szCs w:val="24"/>
        </w:rPr>
        <w:t xml:space="preserve">прокурорами було заявлено відводи головуючому судді </w:t>
      </w:r>
      <w:r w:rsidR="00D769AC" w:rsidRPr="00651EB5">
        <w:rPr>
          <w:rFonts w:ascii="Times New Roman" w:hAnsi="Times New Roman" w:cs="Times New Roman"/>
          <w:sz w:val="24"/>
          <w:szCs w:val="24"/>
        </w:rPr>
        <w:t xml:space="preserve">Кузнецову Р.О. </w:t>
      </w:r>
      <w:r w:rsidR="00AB1B66" w:rsidRPr="00651EB5">
        <w:rPr>
          <w:rFonts w:ascii="Times New Roman" w:hAnsi="Times New Roman" w:cs="Times New Roman"/>
          <w:sz w:val="24"/>
          <w:szCs w:val="24"/>
        </w:rPr>
        <w:t xml:space="preserve">з підстав того, що </w:t>
      </w:r>
      <w:r w:rsidR="00F77DF6">
        <w:rPr>
          <w:rFonts w:ascii="Times New Roman" w:hAnsi="Times New Roman" w:cs="Times New Roman"/>
          <w:sz w:val="24"/>
          <w:szCs w:val="24"/>
        </w:rPr>
        <w:t>ОСОБА_1</w:t>
      </w:r>
      <w:r w:rsidR="00AB1B66" w:rsidRPr="00651EB5">
        <w:rPr>
          <w:rFonts w:ascii="Times New Roman" w:hAnsi="Times New Roman" w:cs="Times New Roman"/>
          <w:sz w:val="24"/>
          <w:szCs w:val="24"/>
        </w:rPr>
        <w:t xml:space="preserve"> є рідним братом його дружини. Зазначені відводи були задоволені іншими суддями.</w:t>
      </w:r>
    </w:p>
    <w:p w:rsidR="002B51BA" w:rsidRPr="00651EB5" w:rsidRDefault="006D0466" w:rsidP="005D4261">
      <w:pPr>
        <w:spacing w:after="0" w:line="240" w:lineRule="auto"/>
        <w:ind w:firstLine="709"/>
        <w:contextualSpacing/>
        <w:jc w:val="both"/>
        <w:rPr>
          <w:rFonts w:ascii="Times New Roman" w:hAnsi="Times New Roman" w:cs="Times New Roman"/>
          <w:sz w:val="24"/>
          <w:szCs w:val="24"/>
          <w:shd w:val="clear" w:color="auto" w:fill="FFFFFF"/>
        </w:rPr>
      </w:pPr>
      <w:r w:rsidRPr="00651EB5">
        <w:rPr>
          <w:rFonts w:ascii="Times New Roman" w:hAnsi="Times New Roman" w:cs="Times New Roman"/>
          <w:sz w:val="24"/>
          <w:szCs w:val="24"/>
        </w:rPr>
        <w:t>Під час співбесід</w:t>
      </w:r>
      <w:r w:rsidR="002B51BA" w:rsidRPr="00651EB5">
        <w:rPr>
          <w:rFonts w:ascii="Times New Roman" w:hAnsi="Times New Roman" w:cs="Times New Roman"/>
          <w:sz w:val="24"/>
          <w:szCs w:val="24"/>
        </w:rPr>
        <w:t>и Кузнецов Р.О. підтвердив, що за наведених обставин</w:t>
      </w:r>
      <w:r w:rsidRPr="00651EB5">
        <w:rPr>
          <w:rFonts w:ascii="Times New Roman" w:hAnsi="Times New Roman" w:cs="Times New Roman"/>
          <w:sz w:val="24"/>
          <w:szCs w:val="24"/>
        </w:rPr>
        <w:t xml:space="preserve"> у нього був наявний приватний інтерес у сфері здійснення службових повноважень, зумовлений родинними зв’язками з адвокатом </w:t>
      </w:r>
      <w:r w:rsidR="00F77DF6">
        <w:rPr>
          <w:rFonts w:ascii="Times New Roman" w:hAnsi="Times New Roman" w:cs="Times New Roman"/>
          <w:sz w:val="24"/>
          <w:szCs w:val="24"/>
        </w:rPr>
        <w:t>ОСОБА_1</w:t>
      </w:r>
      <w:r w:rsidRPr="00651EB5">
        <w:rPr>
          <w:rFonts w:ascii="Times New Roman" w:hAnsi="Times New Roman" w:cs="Times New Roman"/>
          <w:sz w:val="24"/>
          <w:szCs w:val="24"/>
        </w:rPr>
        <w:t xml:space="preserve">. </w:t>
      </w:r>
      <w:r w:rsidR="00FC3E68" w:rsidRPr="00651EB5">
        <w:rPr>
          <w:rFonts w:ascii="Times New Roman" w:hAnsi="Times New Roman" w:cs="Times New Roman"/>
          <w:sz w:val="24"/>
          <w:szCs w:val="24"/>
        </w:rPr>
        <w:t>В</w:t>
      </w:r>
      <w:r w:rsidRPr="00651EB5">
        <w:rPr>
          <w:rFonts w:ascii="Times New Roman" w:hAnsi="Times New Roman" w:cs="Times New Roman"/>
          <w:sz w:val="24"/>
          <w:szCs w:val="24"/>
        </w:rPr>
        <w:t>ін зазначив, що мав відповідні дискреційні повноваження, а також визнав наявність суперечності між приватним інтересом і т</w:t>
      </w:r>
      <w:r w:rsidR="005D6CF7" w:rsidRPr="00651EB5">
        <w:rPr>
          <w:rFonts w:ascii="Times New Roman" w:hAnsi="Times New Roman" w:cs="Times New Roman"/>
          <w:sz w:val="24"/>
          <w:szCs w:val="24"/>
        </w:rPr>
        <w:t>акими повноваженнями. Також</w:t>
      </w:r>
      <w:r w:rsidR="00CE3FC4" w:rsidRPr="00651EB5">
        <w:rPr>
          <w:rFonts w:ascii="Times New Roman" w:hAnsi="Times New Roman" w:cs="Times New Roman"/>
          <w:sz w:val="24"/>
          <w:szCs w:val="24"/>
        </w:rPr>
        <w:t xml:space="preserve"> </w:t>
      </w:r>
      <w:r w:rsidR="00F61A93" w:rsidRPr="00651EB5">
        <w:rPr>
          <w:rFonts w:ascii="Times New Roman" w:hAnsi="Times New Roman" w:cs="Times New Roman"/>
          <w:sz w:val="24"/>
          <w:szCs w:val="24"/>
        </w:rPr>
        <w:t>Кузнецов Р.О.</w:t>
      </w:r>
      <w:r w:rsidR="00FC3E68" w:rsidRPr="00651EB5">
        <w:rPr>
          <w:rFonts w:ascii="Times New Roman" w:hAnsi="Times New Roman" w:cs="Times New Roman"/>
          <w:sz w:val="24"/>
          <w:szCs w:val="24"/>
        </w:rPr>
        <w:t xml:space="preserve"> вкотре зауважив</w:t>
      </w:r>
      <w:r w:rsidR="00F61A93" w:rsidRPr="00651EB5">
        <w:rPr>
          <w:rFonts w:ascii="Times New Roman" w:hAnsi="Times New Roman" w:cs="Times New Roman"/>
          <w:sz w:val="24"/>
          <w:szCs w:val="24"/>
        </w:rPr>
        <w:t xml:space="preserve">, що </w:t>
      </w:r>
      <w:r w:rsidRPr="00651EB5">
        <w:rPr>
          <w:rFonts w:ascii="Times New Roman" w:hAnsi="Times New Roman" w:cs="Times New Roman"/>
          <w:sz w:val="24"/>
          <w:szCs w:val="24"/>
        </w:rPr>
        <w:t>зазначені обставини не впливали на його об’єктивність та неупередженість під час розгляду справ і ухвалення судових рішень.</w:t>
      </w:r>
    </w:p>
    <w:p w:rsidR="0086725E" w:rsidRPr="00651EB5" w:rsidRDefault="00060BF2" w:rsidP="005D4261">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shd w:val="clear" w:color="auto" w:fill="FFFFFF"/>
        </w:rPr>
        <w:t>Кузнецов Р.О. підкреслив</w:t>
      </w:r>
      <w:r w:rsidR="006D0466" w:rsidRPr="00651EB5">
        <w:rPr>
          <w:rFonts w:ascii="Times New Roman" w:hAnsi="Times New Roman" w:cs="Times New Roman"/>
          <w:sz w:val="24"/>
          <w:szCs w:val="24"/>
          <w:shd w:val="clear" w:color="auto" w:fill="FFFFFF"/>
        </w:rPr>
        <w:t xml:space="preserve">, що </w:t>
      </w:r>
      <w:r w:rsidR="00F61A93" w:rsidRPr="00651EB5">
        <w:rPr>
          <w:rFonts w:ascii="Times New Roman" w:hAnsi="Times New Roman" w:cs="Times New Roman"/>
          <w:sz w:val="24"/>
          <w:szCs w:val="24"/>
        </w:rPr>
        <w:t>в</w:t>
      </w:r>
      <w:r w:rsidR="0086725E" w:rsidRPr="00651EB5">
        <w:rPr>
          <w:rFonts w:ascii="Times New Roman" w:hAnsi="Times New Roman" w:cs="Times New Roman"/>
          <w:sz w:val="24"/>
          <w:szCs w:val="24"/>
        </w:rPr>
        <w:t xml:space="preserve"> деклараціях доброчесності судді за 2022</w:t>
      </w:r>
      <w:r w:rsidR="0086725E" w:rsidRPr="00651EB5">
        <w:rPr>
          <w:rFonts w:ascii="Times New Roman" w:eastAsia="Arial Unicode MS" w:hAnsi="Times New Roman" w:cs="Times New Roman"/>
          <w:sz w:val="24"/>
          <w:szCs w:val="24"/>
          <w:lang w:eastAsia="uk-UA"/>
        </w:rPr>
        <w:t>–</w:t>
      </w:r>
      <w:r w:rsidR="0086725E" w:rsidRPr="00651EB5">
        <w:rPr>
          <w:rFonts w:ascii="Times New Roman" w:hAnsi="Times New Roman" w:cs="Times New Roman"/>
          <w:sz w:val="24"/>
          <w:szCs w:val="24"/>
        </w:rPr>
        <w:t xml:space="preserve">2024 роки він </w:t>
      </w:r>
      <w:r w:rsidR="00F61A93" w:rsidRPr="00651EB5">
        <w:rPr>
          <w:rFonts w:ascii="Times New Roman" w:hAnsi="Times New Roman" w:cs="Times New Roman"/>
          <w:sz w:val="24"/>
          <w:szCs w:val="24"/>
        </w:rPr>
        <w:t xml:space="preserve">вказував </w:t>
      </w:r>
      <w:r w:rsidR="0086725E" w:rsidRPr="00651EB5">
        <w:rPr>
          <w:rFonts w:ascii="Times New Roman" w:hAnsi="Times New Roman" w:cs="Times New Roman"/>
          <w:sz w:val="24"/>
          <w:szCs w:val="24"/>
        </w:rPr>
        <w:t xml:space="preserve">у відповідних пунктах «Підтверджую» </w:t>
      </w:r>
      <w:r w:rsidRPr="00651EB5">
        <w:rPr>
          <w:rFonts w:ascii="Times New Roman" w:hAnsi="Times New Roman" w:cs="Times New Roman"/>
          <w:sz w:val="24"/>
          <w:szCs w:val="24"/>
        </w:rPr>
        <w:t>відсутність</w:t>
      </w:r>
      <w:r w:rsidR="0086725E" w:rsidRPr="00651EB5">
        <w:rPr>
          <w:rFonts w:ascii="Times New Roman" w:hAnsi="Times New Roman" w:cs="Times New Roman"/>
          <w:sz w:val="24"/>
          <w:szCs w:val="24"/>
        </w:rPr>
        <w:t xml:space="preserve"> випадків потенційного чи реального конфлікту інтересів, вихо</w:t>
      </w:r>
      <w:r w:rsidR="00CB0CED" w:rsidRPr="00651EB5">
        <w:rPr>
          <w:rFonts w:ascii="Times New Roman" w:hAnsi="Times New Roman" w:cs="Times New Roman"/>
          <w:sz w:val="24"/>
          <w:szCs w:val="24"/>
        </w:rPr>
        <w:t xml:space="preserve">дячи з офіційних роз’яснень Національного </w:t>
      </w:r>
      <w:r w:rsidR="00050A77" w:rsidRPr="00651EB5">
        <w:rPr>
          <w:rFonts w:ascii="Times New Roman" w:hAnsi="Times New Roman" w:cs="Times New Roman"/>
          <w:sz w:val="24"/>
          <w:szCs w:val="24"/>
        </w:rPr>
        <w:t>агентства</w:t>
      </w:r>
      <w:r w:rsidR="00CB0CED" w:rsidRPr="00651EB5">
        <w:rPr>
          <w:rFonts w:ascii="Times New Roman" w:hAnsi="Times New Roman" w:cs="Times New Roman"/>
          <w:sz w:val="24"/>
          <w:szCs w:val="24"/>
        </w:rPr>
        <w:t xml:space="preserve"> з питань запобігання корупції.</w:t>
      </w:r>
    </w:p>
    <w:p w:rsidR="0086725E" w:rsidRPr="00651EB5" w:rsidRDefault="0086725E" w:rsidP="005D4261">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Згідно з цими роз’ясненнями, а також положеннями законодавства, конфлікт інтересів у діяльності судді, який виникає під час здійснення правосуддя, підлягає врегулюванню у процесуальний спосіб, зокрема</w:t>
      </w:r>
      <w:r w:rsidR="00D44530" w:rsidRPr="00651EB5">
        <w:rPr>
          <w:rFonts w:ascii="Times New Roman" w:hAnsi="Times New Roman" w:cs="Times New Roman"/>
          <w:sz w:val="24"/>
          <w:szCs w:val="24"/>
        </w:rPr>
        <w:t>, шляхом відводу або самовідводу</w:t>
      </w:r>
      <w:r w:rsidRPr="00651EB5">
        <w:rPr>
          <w:rFonts w:ascii="Times New Roman" w:hAnsi="Times New Roman" w:cs="Times New Roman"/>
          <w:sz w:val="24"/>
          <w:szCs w:val="24"/>
        </w:rPr>
        <w:t xml:space="preserve"> без обов’язку повідомлення Ради суддів України.</w:t>
      </w:r>
      <w:r w:rsidR="00F61A93" w:rsidRPr="00651EB5">
        <w:rPr>
          <w:rFonts w:ascii="Times New Roman" w:hAnsi="Times New Roman" w:cs="Times New Roman"/>
          <w:sz w:val="24"/>
          <w:szCs w:val="24"/>
        </w:rPr>
        <w:t xml:space="preserve"> </w:t>
      </w:r>
      <w:r w:rsidRPr="00651EB5">
        <w:rPr>
          <w:rFonts w:ascii="Times New Roman" w:hAnsi="Times New Roman" w:cs="Times New Roman"/>
          <w:sz w:val="24"/>
          <w:szCs w:val="24"/>
        </w:rPr>
        <w:t>Водночас обов’язок повідомлення Ради суддів України виникає лише у випадках, коли конфлікт інтересів не може бути врегульований у процесуальний спосіб.</w:t>
      </w:r>
    </w:p>
    <w:p w:rsidR="0024244B" w:rsidRPr="00651EB5" w:rsidRDefault="0086725E" w:rsidP="005D4261">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 xml:space="preserve">Крім того, правила заповнення декларації доброчесності </w:t>
      </w:r>
      <w:r w:rsidR="00B02C0D" w:rsidRPr="00651EB5">
        <w:rPr>
          <w:rFonts w:ascii="Times New Roman" w:hAnsi="Times New Roman" w:cs="Times New Roman"/>
          <w:sz w:val="24"/>
          <w:szCs w:val="24"/>
        </w:rPr>
        <w:t xml:space="preserve">судді </w:t>
      </w:r>
      <w:r w:rsidRPr="00651EB5">
        <w:rPr>
          <w:rFonts w:ascii="Times New Roman" w:hAnsi="Times New Roman" w:cs="Times New Roman"/>
          <w:sz w:val="24"/>
          <w:szCs w:val="24"/>
        </w:rPr>
        <w:t xml:space="preserve">прямо передбачають, що </w:t>
      </w:r>
      <w:r w:rsidR="0024244B" w:rsidRPr="00651EB5">
        <w:rPr>
          <w:rFonts w:ascii="Times New Roman" w:hAnsi="Times New Roman" w:cs="Times New Roman"/>
          <w:sz w:val="24"/>
          <w:szCs w:val="24"/>
        </w:rPr>
        <w:t xml:space="preserve">пункт 9 «Мною вживалися передбачені законом заходи з метою запобігання та врегулювання конфлікту інтересів* </w:t>
      </w:r>
      <w:r w:rsidR="004752F8" w:rsidRPr="00651EB5">
        <w:rPr>
          <w:rFonts w:ascii="Times New Roman" w:hAnsi="Times New Roman" w:cs="Times New Roman"/>
          <w:sz w:val="24"/>
          <w:szCs w:val="24"/>
        </w:rPr>
        <w:t>(</w:t>
      </w:r>
      <w:r w:rsidR="0024244B" w:rsidRPr="00651EB5">
        <w:rPr>
          <w:rFonts w:ascii="Times New Roman" w:hAnsi="Times New Roman" w:cs="Times New Roman"/>
          <w:sz w:val="24"/>
          <w:szCs w:val="24"/>
        </w:rPr>
        <w:t>не заповнюється у разі відповіді «Підтверджую» на запитання 8</w:t>
      </w:r>
      <w:r w:rsidR="004752F8" w:rsidRPr="00651EB5">
        <w:rPr>
          <w:rFonts w:ascii="Times New Roman" w:hAnsi="Times New Roman" w:cs="Times New Roman"/>
          <w:sz w:val="24"/>
          <w:szCs w:val="24"/>
        </w:rPr>
        <w:t>)</w:t>
      </w:r>
      <w:r w:rsidR="0024244B" w:rsidRPr="00651EB5">
        <w:rPr>
          <w:rFonts w:ascii="Times New Roman" w:hAnsi="Times New Roman" w:cs="Times New Roman"/>
          <w:sz w:val="24"/>
          <w:szCs w:val="24"/>
        </w:rPr>
        <w:t>» декларації доброчесності судді за 2022 рік та пункт 11 «Мною вживалися передбачені законом заходи з метою запобігання та врегулювання конфлікту інтересів» декларацій доброчесності судді за 2023</w:t>
      </w:r>
      <w:r w:rsidR="0024244B" w:rsidRPr="00651EB5">
        <w:rPr>
          <w:rFonts w:ascii="Times New Roman" w:eastAsia="Arial Unicode MS" w:hAnsi="Times New Roman" w:cs="Times New Roman"/>
          <w:sz w:val="24"/>
          <w:szCs w:val="24"/>
          <w:lang w:eastAsia="uk-UA"/>
        </w:rPr>
        <w:t>–</w:t>
      </w:r>
      <w:r w:rsidR="0024244B" w:rsidRPr="00651EB5">
        <w:rPr>
          <w:rFonts w:ascii="Times New Roman" w:hAnsi="Times New Roman" w:cs="Times New Roman"/>
          <w:sz w:val="24"/>
          <w:szCs w:val="24"/>
        </w:rPr>
        <w:t>2024 роки не підлягають заповненню</w:t>
      </w:r>
      <w:r w:rsidRPr="00651EB5">
        <w:rPr>
          <w:rFonts w:ascii="Times New Roman" w:hAnsi="Times New Roman" w:cs="Times New Roman"/>
          <w:sz w:val="24"/>
          <w:szCs w:val="24"/>
        </w:rPr>
        <w:t xml:space="preserve"> </w:t>
      </w:r>
      <w:r w:rsidR="0024244B" w:rsidRPr="00651EB5">
        <w:rPr>
          <w:rFonts w:ascii="Times New Roman" w:hAnsi="Times New Roman" w:cs="Times New Roman"/>
          <w:sz w:val="24"/>
          <w:szCs w:val="24"/>
        </w:rPr>
        <w:t>у разі врегулювання реального та/або потенційного конфлікту інтересів під час здійснення правосуддя в порядку, передбаченому процесуальним законом.</w:t>
      </w:r>
    </w:p>
    <w:p w:rsidR="00DA4333" w:rsidRPr="00651EB5" w:rsidRDefault="00DA4333" w:rsidP="00B02C0D">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lastRenderedPageBreak/>
        <w:t xml:space="preserve">З огляду </w:t>
      </w:r>
      <w:r w:rsidR="00477675">
        <w:rPr>
          <w:rFonts w:ascii="Times New Roman" w:hAnsi="Times New Roman" w:cs="Times New Roman"/>
          <w:sz w:val="24"/>
          <w:szCs w:val="24"/>
        </w:rPr>
        <w:t>на вказані роз’яснення</w:t>
      </w:r>
      <w:r w:rsidR="00B02C0D" w:rsidRPr="00651EB5">
        <w:rPr>
          <w:rFonts w:ascii="Times New Roman" w:hAnsi="Times New Roman" w:cs="Times New Roman"/>
          <w:sz w:val="24"/>
          <w:szCs w:val="24"/>
        </w:rPr>
        <w:t xml:space="preserve"> він вважав</w:t>
      </w:r>
      <w:r w:rsidR="00D863F6" w:rsidRPr="00651EB5">
        <w:rPr>
          <w:rStyle w:val="MSGENFONTSTYLENAMETEMPLATEROLEMSGENFONTSTYLENAMEBYROLETEXT1"/>
          <w:rFonts w:ascii="Times New Roman" w:hAnsi="Times New Roman" w:cs="Times New Roman"/>
          <w:sz w:val="24"/>
          <w:szCs w:val="24"/>
        </w:rPr>
        <w:t>, що в деклараціях</w:t>
      </w:r>
      <w:r w:rsidRPr="00651EB5">
        <w:rPr>
          <w:rStyle w:val="MSGENFONTSTYLENAMETEMPLATEROLEMSGENFONTSTYLENAMEBYROLETEXT1"/>
          <w:rFonts w:ascii="Times New Roman" w:hAnsi="Times New Roman" w:cs="Times New Roman"/>
          <w:sz w:val="24"/>
          <w:szCs w:val="24"/>
        </w:rPr>
        <w:t xml:space="preserve"> доброчесності </w:t>
      </w:r>
      <w:r w:rsidR="00D863F6" w:rsidRPr="00651EB5">
        <w:rPr>
          <w:rStyle w:val="MSGENFONTSTYLENAMETEMPLATEROLEMSGENFONTSTYLENAMEBYROLETEXT1"/>
          <w:rFonts w:ascii="Times New Roman" w:hAnsi="Times New Roman" w:cs="Times New Roman"/>
          <w:sz w:val="24"/>
          <w:szCs w:val="24"/>
        </w:rPr>
        <w:t xml:space="preserve">судді </w:t>
      </w:r>
      <w:r w:rsidRPr="00651EB5">
        <w:rPr>
          <w:rStyle w:val="MSGENFONTSTYLENAMETEMPLATEROLEMSGENFONTSTYLENAMEBYROLETEXT1"/>
          <w:rFonts w:ascii="Times New Roman" w:hAnsi="Times New Roman" w:cs="Times New Roman"/>
          <w:sz w:val="24"/>
          <w:szCs w:val="24"/>
        </w:rPr>
        <w:t xml:space="preserve">в графі «Випадків наявності потенційного та/або реального конфлікту інтересів у моїй діяльності не було» треба вказувати «Не підтверджую» тільки у випадках, коли конфлікт інтересів </w:t>
      </w:r>
      <w:r w:rsidR="00D863F6" w:rsidRPr="00651EB5">
        <w:rPr>
          <w:rStyle w:val="MSGENFONTSTYLENAMETEMPLATEROLEMSGENFONTSTYLENAMEBYROLETEXT1"/>
          <w:rFonts w:ascii="Times New Roman" w:hAnsi="Times New Roman" w:cs="Times New Roman"/>
          <w:sz w:val="24"/>
          <w:szCs w:val="24"/>
        </w:rPr>
        <w:t>неможливо врегулювати в</w:t>
      </w:r>
      <w:r w:rsidRPr="00651EB5">
        <w:rPr>
          <w:rStyle w:val="MSGENFONTSTYLENAMETEMPLATEROLEMSGENFONTSTYLENAMEBYROLETEXT1"/>
          <w:rFonts w:ascii="Times New Roman" w:hAnsi="Times New Roman" w:cs="Times New Roman"/>
          <w:sz w:val="24"/>
          <w:szCs w:val="24"/>
        </w:rPr>
        <w:t xml:space="preserve"> процесуальний спосіб і </w:t>
      </w:r>
      <w:r w:rsidR="00477675">
        <w:rPr>
          <w:rStyle w:val="MSGENFONTSTYLENAMETEMPLATEROLEMSGENFONTSTYLENAMEBYROLETEXT1"/>
          <w:rFonts w:ascii="Times New Roman" w:hAnsi="Times New Roman" w:cs="Times New Roman"/>
          <w:sz w:val="24"/>
          <w:szCs w:val="24"/>
        </w:rPr>
        <w:t xml:space="preserve">про це необхідно </w:t>
      </w:r>
      <w:r w:rsidRPr="00651EB5">
        <w:rPr>
          <w:rStyle w:val="MSGENFONTSTYLENAMETEMPLATEROLEMSGENFONTSTYLENAMEBYROLETEXT1"/>
          <w:rFonts w:ascii="Times New Roman" w:hAnsi="Times New Roman" w:cs="Times New Roman"/>
          <w:sz w:val="24"/>
          <w:szCs w:val="24"/>
        </w:rPr>
        <w:t>повідомляти</w:t>
      </w:r>
      <w:r w:rsidR="00EF65CF" w:rsidRPr="00651EB5">
        <w:rPr>
          <w:rStyle w:val="MSGENFONTSTYLENAMETEMPLATEROLEMSGENFONTSTYLENAMEBYROLETEXT1"/>
          <w:rFonts w:ascii="Times New Roman" w:hAnsi="Times New Roman" w:cs="Times New Roman"/>
          <w:sz w:val="24"/>
          <w:szCs w:val="24"/>
        </w:rPr>
        <w:t xml:space="preserve"> </w:t>
      </w:r>
      <w:r w:rsidRPr="00651EB5">
        <w:rPr>
          <w:rStyle w:val="MSGENFONTSTYLENAMETEMPLATEROLEMSGENFONTSTYLENAMEBYROLETEXT1"/>
          <w:rFonts w:ascii="Times New Roman" w:hAnsi="Times New Roman" w:cs="Times New Roman"/>
          <w:sz w:val="24"/>
          <w:szCs w:val="24"/>
        </w:rPr>
        <w:t>Раду суддів України.</w:t>
      </w:r>
    </w:p>
    <w:p w:rsidR="000C4F9E" w:rsidRPr="00651EB5" w:rsidRDefault="00783EB1" w:rsidP="005D4261">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Крім того,</w:t>
      </w:r>
      <w:r w:rsidR="00245879" w:rsidRPr="00651EB5">
        <w:rPr>
          <w:rFonts w:ascii="Times New Roman" w:hAnsi="Times New Roman" w:cs="Times New Roman"/>
          <w:sz w:val="24"/>
          <w:szCs w:val="24"/>
        </w:rPr>
        <w:t xml:space="preserve"> Кузнецов Р.О</w:t>
      </w:r>
      <w:r w:rsidRPr="00651EB5">
        <w:rPr>
          <w:rFonts w:ascii="Times New Roman" w:hAnsi="Times New Roman" w:cs="Times New Roman"/>
          <w:sz w:val="24"/>
          <w:szCs w:val="24"/>
        </w:rPr>
        <w:t>. додав</w:t>
      </w:r>
      <w:r w:rsidR="00245879" w:rsidRPr="00651EB5">
        <w:rPr>
          <w:rFonts w:ascii="Times New Roman" w:hAnsi="Times New Roman" w:cs="Times New Roman"/>
          <w:sz w:val="24"/>
          <w:szCs w:val="24"/>
        </w:rPr>
        <w:t xml:space="preserve">, що </w:t>
      </w:r>
      <w:r w:rsidR="00D32B06" w:rsidRPr="00651EB5">
        <w:rPr>
          <w:rFonts w:ascii="Times New Roman" w:hAnsi="Times New Roman" w:cs="Times New Roman"/>
          <w:sz w:val="24"/>
          <w:szCs w:val="24"/>
        </w:rPr>
        <w:t>у</w:t>
      </w:r>
      <w:r w:rsidR="00245879" w:rsidRPr="00651EB5">
        <w:rPr>
          <w:rFonts w:ascii="Times New Roman" w:hAnsi="Times New Roman" w:cs="Times New Roman"/>
          <w:sz w:val="24"/>
          <w:szCs w:val="24"/>
        </w:rPr>
        <w:t xml:space="preserve"> справах № 216/7618/21, № 216/1720/24 та № </w:t>
      </w:r>
      <w:r w:rsidR="00245879" w:rsidRPr="00651EB5">
        <w:rPr>
          <w:rFonts w:ascii="Times New Roman" w:hAnsi="Times New Roman" w:cs="Times New Roman"/>
          <w:spacing w:val="-4"/>
          <w:sz w:val="24"/>
          <w:szCs w:val="24"/>
          <w:shd w:val="clear" w:color="auto" w:fill="FFFFFF"/>
        </w:rPr>
        <w:t> </w:t>
      </w:r>
      <w:r w:rsidR="0082178C" w:rsidRPr="00651EB5">
        <w:rPr>
          <w:rFonts w:ascii="Times New Roman" w:hAnsi="Times New Roman" w:cs="Times New Roman"/>
          <w:sz w:val="24"/>
          <w:szCs w:val="24"/>
        </w:rPr>
        <w:t>216/7515/19</w:t>
      </w:r>
      <w:r w:rsidR="00245879" w:rsidRPr="00651EB5">
        <w:rPr>
          <w:rFonts w:ascii="Times New Roman" w:hAnsi="Times New Roman" w:cs="Times New Roman"/>
          <w:sz w:val="24"/>
          <w:szCs w:val="24"/>
        </w:rPr>
        <w:t xml:space="preserve"> у судових засіданнях </w:t>
      </w:r>
      <w:r w:rsidR="00924146" w:rsidRPr="00651EB5">
        <w:rPr>
          <w:rFonts w:ascii="Times New Roman" w:hAnsi="Times New Roman" w:cs="Times New Roman"/>
          <w:sz w:val="24"/>
          <w:szCs w:val="24"/>
        </w:rPr>
        <w:t>він повідомляв</w:t>
      </w:r>
      <w:r w:rsidR="00245879" w:rsidRPr="00651EB5">
        <w:rPr>
          <w:rFonts w:ascii="Times New Roman" w:hAnsi="Times New Roman" w:cs="Times New Roman"/>
          <w:sz w:val="24"/>
          <w:szCs w:val="24"/>
        </w:rPr>
        <w:t xml:space="preserve"> учасників проваджень про наявність родинних зв’язків з а</w:t>
      </w:r>
      <w:r w:rsidR="000B595A" w:rsidRPr="00651EB5">
        <w:rPr>
          <w:rFonts w:ascii="Times New Roman" w:hAnsi="Times New Roman" w:cs="Times New Roman"/>
          <w:sz w:val="24"/>
          <w:szCs w:val="24"/>
        </w:rPr>
        <w:t xml:space="preserve">двокатом </w:t>
      </w:r>
      <w:r w:rsidR="008F4158">
        <w:rPr>
          <w:rFonts w:ascii="Times New Roman" w:hAnsi="Times New Roman" w:cs="Times New Roman"/>
          <w:sz w:val="24"/>
          <w:szCs w:val="24"/>
        </w:rPr>
        <w:t>ОСОБА_1</w:t>
      </w:r>
      <w:r w:rsidR="000B595A" w:rsidRPr="00651EB5">
        <w:rPr>
          <w:rFonts w:ascii="Times New Roman" w:hAnsi="Times New Roman" w:cs="Times New Roman"/>
          <w:sz w:val="24"/>
          <w:szCs w:val="24"/>
        </w:rPr>
        <w:t xml:space="preserve"> (рідний брат його</w:t>
      </w:r>
      <w:r w:rsidR="00245879" w:rsidRPr="00651EB5">
        <w:rPr>
          <w:rFonts w:ascii="Times New Roman" w:hAnsi="Times New Roman" w:cs="Times New Roman"/>
          <w:sz w:val="24"/>
          <w:szCs w:val="24"/>
        </w:rPr>
        <w:t xml:space="preserve"> дружини), а також з’ясовувалась їхня позиція щодо наявності підстав для відводу головуючого судді. Оскільки заяв про відвід з цих підстав від учас</w:t>
      </w:r>
      <w:r w:rsidR="00924146" w:rsidRPr="00651EB5">
        <w:rPr>
          <w:rFonts w:ascii="Times New Roman" w:hAnsi="Times New Roman" w:cs="Times New Roman"/>
          <w:sz w:val="24"/>
          <w:szCs w:val="24"/>
        </w:rPr>
        <w:t>ників проваджень не надходило, він</w:t>
      </w:r>
      <w:r w:rsidR="00245879" w:rsidRPr="00651EB5">
        <w:rPr>
          <w:rFonts w:ascii="Times New Roman" w:hAnsi="Times New Roman" w:cs="Times New Roman"/>
          <w:sz w:val="24"/>
          <w:szCs w:val="24"/>
        </w:rPr>
        <w:t xml:space="preserve"> здійснював розгляд </w:t>
      </w:r>
      <w:r w:rsidR="00924146" w:rsidRPr="00651EB5">
        <w:rPr>
          <w:rFonts w:ascii="Times New Roman" w:hAnsi="Times New Roman" w:cs="Times New Roman"/>
          <w:sz w:val="24"/>
          <w:szCs w:val="24"/>
        </w:rPr>
        <w:t>цих справ. Додав</w:t>
      </w:r>
      <w:r w:rsidR="001B7FEF" w:rsidRPr="00651EB5">
        <w:rPr>
          <w:rFonts w:ascii="Times New Roman" w:hAnsi="Times New Roman" w:cs="Times New Roman"/>
          <w:sz w:val="24"/>
          <w:szCs w:val="24"/>
        </w:rPr>
        <w:t xml:space="preserve">, що </w:t>
      </w:r>
      <w:r w:rsidR="00E12167" w:rsidRPr="00651EB5">
        <w:rPr>
          <w:rStyle w:val="MSGENFONTSTYLENAMETEMPLATEROLEMSGENFONTSTYLENAMEBYROLETEXT1"/>
          <w:rFonts w:ascii="Times New Roman" w:hAnsi="Times New Roman" w:cs="Times New Roman"/>
          <w:sz w:val="24"/>
          <w:szCs w:val="24"/>
        </w:rPr>
        <w:t>наявність зазначеного конфлікту ін</w:t>
      </w:r>
      <w:r w:rsidR="00D32B06" w:rsidRPr="00651EB5">
        <w:rPr>
          <w:rStyle w:val="MSGENFONTSTYLENAMETEMPLATEROLEMSGENFONTSTYLENAMEBYROLETEXT1"/>
          <w:rFonts w:ascii="Times New Roman" w:hAnsi="Times New Roman" w:cs="Times New Roman"/>
          <w:sz w:val="24"/>
          <w:szCs w:val="24"/>
        </w:rPr>
        <w:t>тересів ніяк</w:t>
      </w:r>
      <w:r w:rsidR="00924146" w:rsidRPr="00651EB5">
        <w:rPr>
          <w:rStyle w:val="MSGENFONTSTYLENAMETEMPLATEROLEMSGENFONTSTYLENAMEBYROLETEXT1"/>
          <w:rFonts w:ascii="Times New Roman" w:hAnsi="Times New Roman" w:cs="Times New Roman"/>
          <w:sz w:val="24"/>
          <w:szCs w:val="24"/>
        </w:rPr>
        <w:t xml:space="preserve"> не вплинула на його</w:t>
      </w:r>
      <w:r w:rsidR="00E12167" w:rsidRPr="00651EB5">
        <w:rPr>
          <w:rStyle w:val="MSGENFONTSTYLENAMETEMPLATEROLEMSGENFONTSTYLENAMEBYROLETEXT1"/>
          <w:rFonts w:ascii="Times New Roman" w:hAnsi="Times New Roman" w:cs="Times New Roman"/>
          <w:sz w:val="24"/>
          <w:szCs w:val="24"/>
        </w:rPr>
        <w:t xml:space="preserve"> об’єктивність та неупередже</w:t>
      </w:r>
      <w:r w:rsidR="00924146" w:rsidRPr="00651EB5">
        <w:rPr>
          <w:rStyle w:val="MSGENFONTSTYLENAMETEMPLATEROLEMSGENFONTSTYLENAMEBYROLETEXT1"/>
          <w:rFonts w:ascii="Times New Roman" w:hAnsi="Times New Roman" w:cs="Times New Roman"/>
          <w:sz w:val="24"/>
          <w:szCs w:val="24"/>
        </w:rPr>
        <w:t>ність при здійсненні правосуддя.</w:t>
      </w:r>
    </w:p>
    <w:p w:rsidR="009239DF" w:rsidRPr="00651EB5" w:rsidRDefault="00783EB1" w:rsidP="009239DF">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Також Кузнецов Р.О. зазначив, що з огляду на те, що в</w:t>
      </w:r>
      <w:r w:rsidR="00632E66" w:rsidRPr="00651EB5">
        <w:rPr>
          <w:rFonts w:ascii="Times New Roman" w:hAnsi="Times New Roman" w:cs="Times New Roman"/>
          <w:sz w:val="24"/>
          <w:szCs w:val="24"/>
        </w:rPr>
        <w:t xml:space="preserve"> кожній справі</w:t>
      </w:r>
      <w:r w:rsidR="000C4F9E" w:rsidRPr="00651EB5">
        <w:rPr>
          <w:rFonts w:ascii="Times New Roman" w:hAnsi="Times New Roman" w:cs="Times New Roman"/>
          <w:sz w:val="24"/>
          <w:szCs w:val="24"/>
        </w:rPr>
        <w:t xml:space="preserve">, </w:t>
      </w:r>
      <w:r w:rsidR="00632E66" w:rsidRPr="00651EB5">
        <w:rPr>
          <w:rFonts w:ascii="Times New Roman" w:hAnsi="Times New Roman" w:cs="Times New Roman"/>
          <w:sz w:val="24"/>
          <w:szCs w:val="24"/>
        </w:rPr>
        <w:t xml:space="preserve">яка перебувала в його провадженні і </w:t>
      </w:r>
      <w:r w:rsidR="009222DE" w:rsidRPr="00651EB5">
        <w:rPr>
          <w:rFonts w:ascii="Times New Roman" w:hAnsi="Times New Roman" w:cs="Times New Roman"/>
          <w:sz w:val="24"/>
          <w:szCs w:val="24"/>
        </w:rPr>
        <w:t>де брав</w:t>
      </w:r>
      <w:r w:rsidR="000C4F9E" w:rsidRPr="00651EB5">
        <w:rPr>
          <w:rFonts w:ascii="Times New Roman" w:hAnsi="Times New Roman" w:cs="Times New Roman"/>
          <w:sz w:val="24"/>
          <w:szCs w:val="24"/>
        </w:rPr>
        <w:t xml:space="preserve"> участь </w:t>
      </w:r>
      <w:r w:rsidR="00632E66" w:rsidRPr="00651EB5">
        <w:rPr>
          <w:rFonts w:ascii="Times New Roman" w:hAnsi="Times New Roman" w:cs="Times New Roman"/>
          <w:sz w:val="24"/>
          <w:szCs w:val="24"/>
        </w:rPr>
        <w:t xml:space="preserve">адвокат </w:t>
      </w:r>
      <w:r w:rsidR="00D85004">
        <w:rPr>
          <w:rFonts w:ascii="Times New Roman" w:hAnsi="Times New Roman" w:cs="Times New Roman"/>
          <w:sz w:val="24"/>
          <w:szCs w:val="24"/>
        </w:rPr>
        <w:t>ОСОБА_1</w:t>
      </w:r>
      <w:r w:rsidR="00632E66" w:rsidRPr="00651EB5">
        <w:rPr>
          <w:rFonts w:ascii="Times New Roman" w:hAnsi="Times New Roman" w:cs="Times New Roman"/>
          <w:sz w:val="24"/>
          <w:szCs w:val="24"/>
        </w:rPr>
        <w:t>,</w:t>
      </w:r>
      <w:r w:rsidR="000C4F9E" w:rsidRPr="00651EB5">
        <w:rPr>
          <w:rFonts w:ascii="Times New Roman" w:hAnsi="Times New Roman" w:cs="Times New Roman"/>
          <w:sz w:val="24"/>
          <w:szCs w:val="24"/>
        </w:rPr>
        <w:t xml:space="preserve"> наявний конфлікт інтересів був врегульований у процесуальний спосіб, передбачений зако</w:t>
      </w:r>
      <w:r w:rsidR="00632E66" w:rsidRPr="00651EB5">
        <w:rPr>
          <w:rFonts w:ascii="Times New Roman" w:hAnsi="Times New Roman" w:cs="Times New Roman"/>
          <w:sz w:val="24"/>
          <w:szCs w:val="24"/>
        </w:rPr>
        <w:t xml:space="preserve">нодавством, </w:t>
      </w:r>
      <w:r w:rsidR="00D723D7" w:rsidRPr="00651EB5">
        <w:rPr>
          <w:rFonts w:ascii="Times New Roman" w:hAnsi="Times New Roman" w:cs="Times New Roman"/>
          <w:sz w:val="24"/>
          <w:szCs w:val="24"/>
        </w:rPr>
        <w:t>і, відповідно, обов’язок зв</w:t>
      </w:r>
      <w:r w:rsidR="009222DE" w:rsidRPr="00651EB5">
        <w:rPr>
          <w:rFonts w:ascii="Times New Roman" w:hAnsi="Times New Roman" w:cs="Times New Roman"/>
          <w:sz w:val="24"/>
          <w:szCs w:val="24"/>
        </w:rPr>
        <w:t>ернення до Ради суддів України в</w:t>
      </w:r>
      <w:r w:rsidR="00D723D7" w:rsidRPr="00651EB5">
        <w:rPr>
          <w:rFonts w:ascii="Times New Roman" w:hAnsi="Times New Roman" w:cs="Times New Roman"/>
          <w:sz w:val="24"/>
          <w:szCs w:val="24"/>
        </w:rPr>
        <w:t xml:space="preserve"> нього не в</w:t>
      </w:r>
      <w:r w:rsidR="009222DE" w:rsidRPr="00651EB5">
        <w:rPr>
          <w:rFonts w:ascii="Times New Roman" w:hAnsi="Times New Roman" w:cs="Times New Roman"/>
          <w:sz w:val="24"/>
          <w:szCs w:val="24"/>
        </w:rPr>
        <w:t>иникав</w:t>
      </w:r>
      <w:r w:rsidR="00D723D7" w:rsidRPr="00651EB5">
        <w:rPr>
          <w:rFonts w:ascii="Times New Roman" w:hAnsi="Times New Roman" w:cs="Times New Roman"/>
          <w:sz w:val="24"/>
          <w:szCs w:val="24"/>
        </w:rPr>
        <w:t xml:space="preserve"> </w:t>
      </w:r>
      <w:r w:rsidR="00632E66" w:rsidRPr="00651EB5">
        <w:rPr>
          <w:rFonts w:ascii="Times New Roman" w:hAnsi="Times New Roman" w:cs="Times New Roman"/>
          <w:sz w:val="24"/>
          <w:szCs w:val="24"/>
        </w:rPr>
        <w:t>та не впливав на його</w:t>
      </w:r>
      <w:r w:rsidR="000C4F9E" w:rsidRPr="00651EB5">
        <w:rPr>
          <w:rFonts w:ascii="Times New Roman" w:hAnsi="Times New Roman" w:cs="Times New Roman"/>
          <w:sz w:val="24"/>
          <w:szCs w:val="24"/>
        </w:rPr>
        <w:t xml:space="preserve"> об’єктивність і неупередж</w:t>
      </w:r>
      <w:r w:rsidR="00F61D37">
        <w:rPr>
          <w:rFonts w:ascii="Times New Roman" w:hAnsi="Times New Roman" w:cs="Times New Roman"/>
          <w:sz w:val="24"/>
          <w:szCs w:val="24"/>
        </w:rPr>
        <w:t>еність під час розгляду справ,</w:t>
      </w:r>
      <w:r w:rsidR="009222DE" w:rsidRPr="00651EB5">
        <w:rPr>
          <w:rFonts w:ascii="Times New Roman" w:hAnsi="Times New Roman" w:cs="Times New Roman"/>
          <w:sz w:val="24"/>
          <w:szCs w:val="24"/>
        </w:rPr>
        <w:t xml:space="preserve"> </w:t>
      </w:r>
      <w:r w:rsidR="00F61D37">
        <w:rPr>
          <w:rFonts w:ascii="Times New Roman" w:hAnsi="Times New Roman" w:cs="Times New Roman"/>
          <w:sz w:val="24"/>
          <w:szCs w:val="24"/>
        </w:rPr>
        <w:t>в</w:t>
      </w:r>
      <w:r w:rsidR="00632E66" w:rsidRPr="00651EB5">
        <w:rPr>
          <w:rFonts w:ascii="Times New Roman" w:hAnsi="Times New Roman" w:cs="Times New Roman"/>
          <w:sz w:val="24"/>
          <w:szCs w:val="24"/>
        </w:rPr>
        <w:t>ін</w:t>
      </w:r>
      <w:r w:rsidR="009222DE" w:rsidRPr="00651EB5">
        <w:rPr>
          <w:rFonts w:ascii="Times New Roman" w:hAnsi="Times New Roman" w:cs="Times New Roman"/>
          <w:sz w:val="24"/>
          <w:szCs w:val="24"/>
        </w:rPr>
        <w:t xml:space="preserve"> вважав, що в</w:t>
      </w:r>
      <w:r w:rsidR="000C4F9E" w:rsidRPr="00651EB5">
        <w:rPr>
          <w:rFonts w:ascii="Times New Roman" w:hAnsi="Times New Roman" w:cs="Times New Roman"/>
          <w:sz w:val="24"/>
          <w:szCs w:val="24"/>
        </w:rPr>
        <w:t xml:space="preserve"> розумінні вимог щодо заповнення декларації доброчесності </w:t>
      </w:r>
      <w:r w:rsidR="00632E66" w:rsidRPr="00651EB5">
        <w:rPr>
          <w:rFonts w:ascii="Times New Roman" w:hAnsi="Times New Roman" w:cs="Times New Roman"/>
          <w:sz w:val="24"/>
          <w:szCs w:val="24"/>
        </w:rPr>
        <w:t xml:space="preserve">судді </w:t>
      </w:r>
      <w:r w:rsidR="000C4F9E" w:rsidRPr="00651EB5">
        <w:rPr>
          <w:rFonts w:ascii="Times New Roman" w:hAnsi="Times New Roman" w:cs="Times New Roman"/>
          <w:sz w:val="24"/>
          <w:szCs w:val="24"/>
        </w:rPr>
        <w:t xml:space="preserve">такі обставини не свідчать про наявність конфлікту інтересів. </w:t>
      </w:r>
      <w:r w:rsidR="009222DE" w:rsidRPr="00651EB5">
        <w:rPr>
          <w:rFonts w:ascii="Times New Roman" w:hAnsi="Times New Roman" w:cs="Times New Roman"/>
          <w:sz w:val="24"/>
          <w:szCs w:val="24"/>
        </w:rPr>
        <w:t>З огляду на це</w:t>
      </w:r>
      <w:r w:rsidR="009239DF" w:rsidRPr="00651EB5">
        <w:rPr>
          <w:rFonts w:ascii="Times New Roman" w:hAnsi="Times New Roman" w:cs="Times New Roman"/>
          <w:sz w:val="24"/>
          <w:szCs w:val="24"/>
        </w:rPr>
        <w:t xml:space="preserve"> в деклараціях доброчесності судді за 2022</w:t>
      </w:r>
      <w:r w:rsidR="009239DF" w:rsidRPr="00651EB5">
        <w:rPr>
          <w:rFonts w:ascii="Times New Roman" w:eastAsia="Arial Unicode MS" w:hAnsi="Times New Roman" w:cs="Times New Roman"/>
          <w:sz w:val="24"/>
          <w:szCs w:val="24"/>
          <w:lang w:eastAsia="uk-UA"/>
        </w:rPr>
        <w:t>–</w:t>
      </w:r>
      <w:r w:rsidR="009239DF" w:rsidRPr="00651EB5">
        <w:rPr>
          <w:rFonts w:ascii="Times New Roman" w:hAnsi="Times New Roman" w:cs="Times New Roman"/>
          <w:sz w:val="24"/>
          <w:szCs w:val="24"/>
        </w:rPr>
        <w:t>2024 роки у відповідних графах ним було зазначено «Підтверджую» щодо відсутності випадків наявності потенційного та/або реального конфлікту інтересів.</w:t>
      </w:r>
    </w:p>
    <w:p w:rsidR="00632E66" w:rsidRPr="00651EB5" w:rsidRDefault="00783EB1" w:rsidP="00632E66">
      <w:pPr>
        <w:spacing w:after="0" w:line="240" w:lineRule="auto"/>
        <w:ind w:firstLine="709"/>
        <w:contextualSpacing/>
        <w:jc w:val="both"/>
        <w:rPr>
          <w:rFonts w:ascii="Times New Roman" w:eastAsia="Calibri" w:hAnsi="Times New Roman" w:cs="Times New Roman"/>
          <w:sz w:val="24"/>
          <w:szCs w:val="24"/>
          <w:shd w:val="clear" w:color="auto" w:fill="FFFFFF"/>
        </w:rPr>
      </w:pPr>
      <w:r w:rsidRPr="00651EB5">
        <w:rPr>
          <w:rFonts w:ascii="Times New Roman" w:eastAsia="Calibri" w:hAnsi="Times New Roman" w:cs="Times New Roman"/>
          <w:sz w:val="24"/>
          <w:szCs w:val="24"/>
          <w:shd w:val="clear" w:color="auto" w:fill="FFFFFF"/>
        </w:rPr>
        <w:t xml:space="preserve">Крім того, Комісією встановлено, що в </w:t>
      </w:r>
      <w:r w:rsidR="00632E66" w:rsidRPr="00651EB5">
        <w:rPr>
          <w:rFonts w:ascii="Times New Roman" w:eastAsiaTheme="minorEastAsia" w:hAnsi="Times New Roman" w:cs="Times New Roman"/>
          <w:sz w:val="24"/>
          <w:szCs w:val="24"/>
          <w:lang w:eastAsia="ru-RU"/>
        </w:rPr>
        <w:t xml:space="preserve">деклараціях доброчесності судді за </w:t>
      </w:r>
      <w:r w:rsidR="009239DF" w:rsidRPr="00651EB5">
        <w:rPr>
          <w:rFonts w:ascii="Times New Roman" w:hAnsi="Times New Roman" w:cs="Times New Roman"/>
          <w:spacing w:val="-4"/>
          <w:sz w:val="24"/>
          <w:szCs w:val="24"/>
          <w:shd w:val="clear" w:color="auto" w:fill="FFFFFF"/>
        </w:rPr>
        <w:t> </w:t>
      </w:r>
      <w:r w:rsidR="009D4736" w:rsidRPr="00651EB5">
        <w:rPr>
          <w:rFonts w:ascii="Times New Roman" w:eastAsiaTheme="minorEastAsia" w:hAnsi="Times New Roman" w:cs="Times New Roman"/>
          <w:sz w:val="24"/>
          <w:szCs w:val="24"/>
          <w:lang w:eastAsia="ru-RU"/>
        </w:rPr>
        <w:t>2017</w:t>
      </w:r>
      <w:r w:rsidR="009D4736" w:rsidRPr="00651EB5">
        <w:rPr>
          <w:rFonts w:ascii="Times New Roman" w:eastAsia="Arial Unicode MS" w:hAnsi="Times New Roman" w:cs="Times New Roman"/>
          <w:sz w:val="24"/>
          <w:szCs w:val="24"/>
          <w:lang w:eastAsia="uk-UA"/>
        </w:rPr>
        <w:t>–</w:t>
      </w:r>
      <w:r w:rsidR="009239DF" w:rsidRPr="00651EB5">
        <w:rPr>
          <w:rFonts w:ascii="Times New Roman" w:hAnsi="Times New Roman" w:cs="Times New Roman"/>
          <w:spacing w:val="-4"/>
          <w:sz w:val="24"/>
          <w:szCs w:val="24"/>
          <w:shd w:val="clear" w:color="auto" w:fill="FFFFFF"/>
        </w:rPr>
        <w:t> </w:t>
      </w:r>
      <w:r w:rsidR="009D4736" w:rsidRPr="00651EB5">
        <w:rPr>
          <w:rFonts w:ascii="Times New Roman" w:eastAsiaTheme="minorEastAsia" w:hAnsi="Times New Roman" w:cs="Times New Roman"/>
          <w:sz w:val="24"/>
          <w:szCs w:val="24"/>
          <w:lang w:eastAsia="ru-RU"/>
        </w:rPr>
        <w:t xml:space="preserve">2022 </w:t>
      </w:r>
      <w:r w:rsidR="009239DF" w:rsidRPr="00651EB5">
        <w:rPr>
          <w:rFonts w:ascii="Times New Roman" w:hAnsi="Times New Roman" w:cs="Times New Roman"/>
          <w:spacing w:val="-4"/>
          <w:sz w:val="24"/>
          <w:szCs w:val="24"/>
          <w:shd w:val="clear" w:color="auto" w:fill="FFFFFF"/>
        </w:rPr>
        <w:t> </w:t>
      </w:r>
      <w:r w:rsidR="009D4736" w:rsidRPr="00651EB5">
        <w:rPr>
          <w:rFonts w:ascii="Times New Roman" w:eastAsiaTheme="minorEastAsia" w:hAnsi="Times New Roman" w:cs="Times New Roman"/>
          <w:sz w:val="24"/>
          <w:szCs w:val="24"/>
          <w:lang w:eastAsia="ru-RU"/>
        </w:rPr>
        <w:t>роки Кузнецов Р.О.</w:t>
      </w:r>
      <w:r w:rsidR="009222DE" w:rsidRPr="00651EB5">
        <w:rPr>
          <w:rFonts w:ascii="Times New Roman" w:eastAsiaTheme="minorEastAsia" w:hAnsi="Times New Roman" w:cs="Times New Roman"/>
          <w:sz w:val="24"/>
          <w:szCs w:val="24"/>
          <w:lang w:eastAsia="ru-RU"/>
        </w:rPr>
        <w:t xml:space="preserve"> у</w:t>
      </w:r>
      <w:r w:rsidR="008B7C1A" w:rsidRPr="00651EB5">
        <w:rPr>
          <w:rFonts w:ascii="Times New Roman" w:eastAsiaTheme="minorEastAsia" w:hAnsi="Times New Roman" w:cs="Times New Roman"/>
          <w:sz w:val="24"/>
          <w:szCs w:val="24"/>
          <w:lang w:eastAsia="ru-RU"/>
        </w:rPr>
        <w:t xml:space="preserve"> пункті 18 підтвердив, що ним</w:t>
      </w:r>
      <w:r w:rsidR="00632E66" w:rsidRPr="00651EB5">
        <w:rPr>
          <w:rFonts w:ascii="Times New Roman" w:eastAsiaTheme="minorEastAsia" w:hAnsi="Times New Roman" w:cs="Times New Roman"/>
          <w:sz w:val="24"/>
          <w:szCs w:val="24"/>
          <w:lang w:eastAsia="ru-RU"/>
        </w:rPr>
        <w:t xml:space="preserve"> пройдено перевірку відповідно до Закону України «Про відновлення довіри до судової влади в Україні», за результатами якої не встановлено фактів, що свідчать про порушення присяги судді, та не виявлено підстав для притягнення до дисциплінарної відповідальності.</w:t>
      </w:r>
      <w:r w:rsidR="00632E66" w:rsidRPr="00651EB5">
        <w:rPr>
          <w:rFonts w:ascii="Times New Roman" w:eastAsia="Times New Roman" w:hAnsi="Times New Roman" w:cs="Times New Roman"/>
          <w:sz w:val="24"/>
          <w:szCs w:val="24"/>
          <w:lang w:eastAsia="uk-UA"/>
        </w:rPr>
        <w:t xml:space="preserve"> </w:t>
      </w:r>
      <w:r w:rsidR="00632E66" w:rsidRPr="00651EB5">
        <w:rPr>
          <w:rFonts w:ascii="Times New Roman" w:eastAsiaTheme="minorEastAsia" w:hAnsi="Times New Roman" w:cs="Times New Roman"/>
          <w:sz w:val="24"/>
          <w:szCs w:val="24"/>
          <w:lang w:eastAsia="ru-RU"/>
        </w:rPr>
        <w:t xml:space="preserve">Водночас у пункті 17 вказаних декларацій </w:t>
      </w:r>
      <w:r w:rsidR="00F049F9" w:rsidRPr="00651EB5">
        <w:rPr>
          <w:rFonts w:ascii="Times New Roman" w:eastAsiaTheme="minorEastAsia" w:hAnsi="Times New Roman" w:cs="Times New Roman"/>
          <w:sz w:val="24"/>
          <w:szCs w:val="24"/>
          <w:lang w:eastAsia="ru-RU"/>
        </w:rPr>
        <w:t>доброчесності судді</w:t>
      </w:r>
      <w:r w:rsidR="008B7C1A" w:rsidRPr="00651EB5">
        <w:rPr>
          <w:rFonts w:ascii="Times New Roman" w:eastAsiaTheme="minorEastAsia" w:hAnsi="Times New Roman" w:cs="Times New Roman"/>
          <w:sz w:val="24"/>
          <w:szCs w:val="24"/>
          <w:lang w:eastAsia="ru-RU"/>
        </w:rPr>
        <w:t xml:space="preserve"> Кузнецов Р.О.</w:t>
      </w:r>
      <w:r w:rsidR="00632E66" w:rsidRPr="00651EB5">
        <w:rPr>
          <w:rFonts w:ascii="Times New Roman" w:eastAsiaTheme="minorEastAsia" w:hAnsi="Times New Roman" w:cs="Times New Roman"/>
          <w:sz w:val="24"/>
          <w:szCs w:val="24"/>
          <w:lang w:eastAsia="ru-RU"/>
        </w:rPr>
        <w:t xml:space="preserve"> </w:t>
      </w:r>
      <w:r w:rsidR="008B7C1A" w:rsidRPr="00651EB5">
        <w:rPr>
          <w:rFonts w:ascii="Times New Roman" w:eastAsiaTheme="minorEastAsia" w:hAnsi="Times New Roman" w:cs="Times New Roman"/>
          <w:sz w:val="24"/>
          <w:szCs w:val="24"/>
          <w:lang w:eastAsia="ru-RU"/>
        </w:rPr>
        <w:t>підтвердив</w:t>
      </w:r>
      <w:r w:rsidR="00632E66" w:rsidRPr="00651EB5">
        <w:rPr>
          <w:rFonts w:ascii="Times New Roman" w:eastAsiaTheme="minorEastAsia" w:hAnsi="Times New Roman" w:cs="Times New Roman"/>
          <w:sz w:val="24"/>
          <w:szCs w:val="24"/>
          <w:lang w:eastAsia="ru-RU"/>
        </w:rPr>
        <w:t>, що</w:t>
      </w:r>
      <w:r w:rsidR="008B7C1A" w:rsidRPr="00651EB5">
        <w:rPr>
          <w:rFonts w:ascii="Times New Roman" w:eastAsiaTheme="minorEastAsia" w:hAnsi="Times New Roman" w:cs="Times New Roman"/>
          <w:sz w:val="24"/>
          <w:szCs w:val="24"/>
          <w:lang w:eastAsia="ru-RU"/>
        </w:rPr>
        <w:t xml:space="preserve"> ним</w:t>
      </w:r>
      <w:r w:rsidR="00632E66" w:rsidRPr="00651EB5">
        <w:rPr>
          <w:rFonts w:ascii="Times New Roman" w:eastAsiaTheme="minorEastAsia" w:hAnsi="Times New Roman" w:cs="Times New Roman"/>
          <w:sz w:val="24"/>
          <w:szCs w:val="24"/>
          <w:lang w:eastAsia="ru-RU"/>
        </w:rPr>
        <w:t xml:space="preserve"> не приймались одноособово або у колегії суддів рішення, передбачені статтею 3 Закону України «Про відновлення довіри до судової влади в Україні».</w:t>
      </w:r>
      <w:r w:rsidR="00632E66" w:rsidRPr="00651EB5">
        <w:rPr>
          <w:rFonts w:ascii="Times New Roman" w:hAnsi="Times New Roman" w:cs="Times New Roman"/>
          <w:sz w:val="24"/>
          <w:szCs w:val="24"/>
          <w:shd w:val="clear" w:color="auto" w:fill="FFFFFF"/>
        </w:rPr>
        <w:t xml:space="preserve"> </w:t>
      </w:r>
    </w:p>
    <w:p w:rsidR="00632E66" w:rsidRPr="00651EB5" w:rsidRDefault="00632E66" w:rsidP="00632E66">
      <w:pPr>
        <w:spacing w:after="0" w:line="240" w:lineRule="auto"/>
        <w:ind w:firstLine="709"/>
        <w:contextualSpacing/>
        <w:jc w:val="both"/>
        <w:rPr>
          <w:rFonts w:ascii="Times New Roman" w:eastAsiaTheme="minorEastAsia" w:hAnsi="Times New Roman" w:cs="Times New Roman"/>
          <w:sz w:val="24"/>
          <w:szCs w:val="24"/>
          <w:lang w:eastAsia="ru-RU"/>
        </w:rPr>
      </w:pPr>
      <w:r w:rsidRPr="00651EB5">
        <w:rPr>
          <w:rFonts w:ascii="Times New Roman" w:eastAsia="Times New Roman" w:hAnsi="Times New Roman" w:cs="Times New Roman"/>
          <w:sz w:val="24"/>
          <w:szCs w:val="24"/>
          <w:lang w:eastAsia="uk-UA"/>
        </w:rPr>
        <w:t>У дек</w:t>
      </w:r>
      <w:r w:rsidR="008B7C1A" w:rsidRPr="00651EB5">
        <w:rPr>
          <w:rFonts w:ascii="Times New Roman" w:eastAsia="Times New Roman" w:hAnsi="Times New Roman" w:cs="Times New Roman"/>
          <w:sz w:val="24"/>
          <w:szCs w:val="24"/>
          <w:lang w:eastAsia="uk-UA"/>
        </w:rPr>
        <w:t xml:space="preserve">лараціях доброчесності судді </w:t>
      </w:r>
      <w:r w:rsidRPr="00651EB5">
        <w:rPr>
          <w:rFonts w:ascii="Times New Roman" w:eastAsiaTheme="minorEastAsia" w:hAnsi="Times New Roman" w:cs="Times New Roman"/>
          <w:sz w:val="24"/>
          <w:szCs w:val="24"/>
          <w:lang w:eastAsia="ru-RU"/>
        </w:rPr>
        <w:t>за 2023</w:t>
      </w:r>
      <w:r w:rsidRPr="00651EB5">
        <w:rPr>
          <w:rFonts w:ascii="Times New Roman" w:eastAsia="Times New Roman" w:hAnsi="Times New Roman" w:cs="Times New Roman"/>
          <w:sz w:val="24"/>
          <w:szCs w:val="24"/>
          <w:lang w:eastAsia="uk-UA"/>
        </w:rPr>
        <w:t>–</w:t>
      </w:r>
      <w:r w:rsidR="008B7C1A" w:rsidRPr="00651EB5">
        <w:rPr>
          <w:rFonts w:ascii="Times New Roman" w:eastAsiaTheme="minorEastAsia" w:hAnsi="Times New Roman" w:cs="Times New Roman"/>
          <w:sz w:val="24"/>
          <w:szCs w:val="24"/>
          <w:lang w:eastAsia="ru-RU"/>
        </w:rPr>
        <w:t>2024 роки Кузнецов Р.О. заперечив</w:t>
      </w:r>
      <w:r w:rsidRPr="00651EB5">
        <w:rPr>
          <w:rFonts w:ascii="Times New Roman" w:eastAsiaTheme="minorEastAsia" w:hAnsi="Times New Roman" w:cs="Times New Roman"/>
          <w:sz w:val="24"/>
          <w:szCs w:val="24"/>
          <w:lang w:eastAsia="ru-RU"/>
        </w:rPr>
        <w:t xml:space="preserve"> проходження такої перевірки, заповнивши пункт 24 «Стосовно мене не проводилась перевірка, передбачена Законом України «Про відновлення довіри до судової влади в Україні» шля</w:t>
      </w:r>
      <w:r w:rsidR="003D4EEC" w:rsidRPr="00651EB5">
        <w:rPr>
          <w:rFonts w:ascii="Times New Roman" w:eastAsiaTheme="minorEastAsia" w:hAnsi="Times New Roman" w:cs="Times New Roman"/>
          <w:sz w:val="24"/>
          <w:szCs w:val="24"/>
          <w:lang w:eastAsia="ru-RU"/>
        </w:rPr>
        <w:t>хом проставлення відмітки в графі</w:t>
      </w:r>
      <w:r w:rsidRPr="00651EB5">
        <w:rPr>
          <w:rFonts w:ascii="Times New Roman" w:eastAsiaTheme="minorEastAsia" w:hAnsi="Times New Roman" w:cs="Times New Roman"/>
          <w:sz w:val="24"/>
          <w:szCs w:val="24"/>
          <w:lang w:eastAsia="ru-RU"/>
        </w:rPr>
        <w:t xml:space="preserve"> «Підтверджую». </w:t>
      </w:r>
    </w:p>
    <w:p w:rsidR="00D9610F" w:rsidRPr="00651EB5" w:rsidRDefault="00632E66" w:rsidP="00D9610F">
      <w:pPr>
        <w:spacing w:after="0" w:line="240" w:lineRule="auto"/>
        <w:ind w:firstLine="709"/>
        <w:contextualSpacing/>
        <w:jc w:val="both"/>
        <w:rPr>
          <w:rFonts w:ascii="Times New Roman" w:eastAsia="Calibri" w:hAnsi="Times New Roman" w:cs="Times New Roman"/>
          <w:sz w:val="24"/>
          <w:szCs w:val="24"/>
          <w:shd w:val="clear" w:color="auto" w:fill="FFFFFF"/>
        </w:rPr>
      </w:pPr>
      <w:r w:rsidRPr="00651EB5">
        <w:rPr>
          <w:rFonts w:ascii="Times New Roman" w:eastAsiaTheme="minorEastAsia" w:hAnsi="Times New Roman" w:cs="Times New Roman"/>
          <w:sz w:val="24"/>
          <w:szCs w:val="24"/>
          <w:lang w:eastAsia="ru-RU"/>
        </w:rPr>
        <w:t>П</w:t>
      </w:r>
      <w:r w:rsidR="008B7C1A" w:rsidRPr="00651EB5">
        <w:rPr>
          <w:rFonts w:ascii="Times New Roman" w:eastAsia="Times New Roman" w:hAnsi="Times New Roman" w:cs="Times New Roman"/>
          <w:sz w:val="24"/>
          <w:szCs w:val="24"/>
          <w:lang w:eastAsia="uk-UA"/>
        </w:rPr>
        <w:t>ід час засідання Кузнецов Р.О.</w:t>
      </w:r>
      <w:r w:rsidR="00737D76" w:rsidRPr="00651EB5">
        <w:rPr>
          <w:rFonts w:ascii="Times New Roman" w:eastAsia="Times New Roman" w:hAnsi="Times New Roman" w:cs="Times New Roman"/>
          <w:sz w:val="24"/>
          <w:szCs w:val="24"/>
          <w:lang w:eastAsia="uk-UA"/>
        </w:rPr>
        <w:t xml:space="preserve"> вказав, що</w:t>
      </w:r>
      <w:r w:rsidR="00F049F9" w:rsidRPr="00651EB5">
        <w:rPr>
          <w:rFonts w:ascii="Times New Roman" w:eastAsia="Times New Roman" w:hAnsi="Times New Roman" w:cs="Times New Roman"/>
          <w:sz w:val="24"/>
          <w:szCs w:val="24"/>
          <w:lang w:eastAsia="uk-UA"/>
        </w:rPr>
        <w:t>,</w:t>
      </w:r>
      <w:r w:rsidR="00737D76" w:rsidRPr="00651EB5">
        <w:rPr>
          <w:rFonts w:ascii="Times New Roman" w:eastAsia="Times New Roman" w:hAnsi="Times New Roman" w:cs="Times New Roman"/>
          <w:sz w:val="24"/>
          <w:szCs w:val="24"/>
          <w:lang w:eastAsia="uk-UA"/>
        </w:rPr>
        <w:t xml:space="preserve"> </w:t>
      </w:r>
      <w:r w:rsidR="009969BC" w:rsidRPr="00651EB5">
        <w:rPr>
          <w:rFonts w:ascii="Times New Roman" w:eastAsia="Times New Roman" w:hAnsi="Times New Roman" w:cs="Times New Roman"/>
          <w:sz w:val="24"/>
          <w:szCs w:val="24"/>
          <w:lang w:eastAsia="uk-UA"/>
        </w:rPr>
        <w:t>ймовірно</w:t>
      </w:r>
      <w:r w:rsidR="00F049F9" w:rsidRPr="00651EB5">
        <w:rPr>
          <w:rFonts w:ascii="Times New Roman" w:eastAsia="Times New Roman" w:hAnsi="Times New Roman" w:cs="Times New Roman"/>
          <w:sz w:val="24"/>
          <w:szCs w:val="24"/>
          <w:lang w:eastAsia="uk-UA"/>
        </w:rPr>
        <w:t>, він припустився помилок</w:t>
      </w:r>
      <w:r w:rsidRPr="00651EB5">
        <w:rPr>
          <w:rFonts w:ascii="Times New Roman" w:eastAsia="Times New Roman" w:hAnsi="Times New Roman" w:cs="Times New Roman"/>
          <w:sz w:val="24"/>
          <w:szCs w:val="24"/>
          <w:lang w:eastAsia="uk-UA"/>
        </w:rPr>
        <w:t xml:space="preserve"> під час заповнення декларацій доброчесності судді </w:t>
      </w:r>
      <w:r w:rsidR="00783EB1" w:rsidRPr="00651EB5">
        <w:rPr>
          <w:rFonts w:ascii="Times New Roman" w:eastAsiaTheme="minorEastAsia" w:hAnsi="Times New Roman" w:cs="Times New Roman"/>
          <w:sz w:val="24"/>
          <w:szCs w:val="24"/>
          <w:lang w:eastAsia="ru-RU"/>
        </w:rPr>
        <w:t>за 2017</w:t>
      </w:r>
      <w:r w:rsidR="00783EB1" w:rsidRPr="00651EB5">
        <w:rPr>
          <w:rFonts w:ascii="Times New Roman" w:eastAsia="Arial Unicode MS" w:hAnsi="Times New Roman" w:cs="Times New Roman"/>
          <w:sz w:val="24"/>
          <w:szCs w:val="24"/>
          <w:lang w:eastAsia="uk-UA"/>
        </w:rPr>
        <w:t>–</w:t>
      </w:r>
      <w:r w:rsidR="00783EB1" w:rsidRPr="00651EB5">
        <w:rPr>
          <w:rFonts w:ascii="Times New Roman" w:eastAsiaTheme="minorEastAsia" w:hAnsi="Times New Roman" w:cs="Times New Roman"/>
          <w:sz w:val="24"/>
          <w:szCs w:val="24"/>
          <w:lang w:eastAsia="ru-RU"/>
        </w:rPr>
        <w:t>2022</w:t>
      </w:r>
      <w:r w:rsidRPr="00651EB5">
        <w:rPr>
          <w:rFonts w:ascii="Times New Roman" w:eastAsiaTheme="minorEastAsia" w:hAnsi="Times New Roman" w:cs="Times New Roman"/>
          <w:sz w:val="24"/>
          <w:szCs w:val="24"/>
          <w:lang w:eastAsia="ru-RU"/>
        </w:rPr>
        <w:t xml:space="preserve"> роки</w:t>
      </w:r>
      <w:r w:rsidR="00F049F9" w:rsidRPr="00651EB5">
        <w:rPr>
          <w:rFonts w:ascii="Times New Roman" w:eastAsiaTheme="minorEastAsia" w:hAnsi="Times New Roman" w:cs="Times New Roman"/>
          <w:sz w:val="24"/>
          <w:szCs w:val="24"/>
          <w:lang w:eastAsia="ru-RU"/>
        </w:rPr>
        <w:t>, оскільки він, начеб</w:t>
      </w:r>
      <w:r w:rsidR="00737D76" w:rsidRPr="00651EB5">
        <w:rPr>
          <w:rFonts w:ascii="Times New Roman" w:eastAsiaTheme="minorEastAsia" w:hAnsi="Times New Roman" w:cs="Times New Roman"/>
          <w:sz w:val="24"/>
          <w:szCs w:val="24"/>
          <w:lang w:eastAsia="ru-RU"/>
        </w:rPr>
        <w:t>то,</w:t>
      </w:r>
      <w:r w:rsidRPr="00651EB5">
        <w:rPr>
          <w:rFonts w:ascii="Times New Roman" w:eastAsiaTheme="minorEastAsia" w:hAnsi="Times New Roman" w:cs="Times New Roman"/>
          <w:sz w:val="24"/>
          <w:szCs w:val="24"/>
          <w:lang w:eastAsia="ru-RU"/>
        </w:rPr>
        <w:t xml:space="preserve"> не </w:t>
      </w:r>
      <w:r w:rsidR="00737D76" w:rsidRPr="00651EB5">
        <w:rPr>
          <w:rFonts w:ascii="Times New Roman" w:eastAsiaTheme="minorEastAsia" w:hAnsi="Times New Roman" w:cs="Times New Roman"/>
          <w:sz w:val="24"/>
          <w:szCs w:val="24"/>
          <w:lang w:eastAsia="ru-RU"/>
        </w:rPr>
        <w:t>проходив</w:t>
      </w:r>
      <w:r w:rsidR="00F049F9" w:rsidRPr="00651EB5">
        <w:rPr>
          <w:rFonts w:ascii="Times New Roman" w:eastAsiaTheme="minorEastAsia" w:hAnsi="Times New Roman" w:cs="Times New Roman"/>
          <w:sz w:val="24"/>
          <w:szCs w:val="24"/>
          <w:lang w:eastAsia="ru-RU"/>
        </w:rPr>
        <w:t xml:space="preserve"> перевірки</w:t>
      </w:r>
      <w:r w:rsidRPr="00651EB5">
        <w:rPr>
          <w:rFonts w:ascii="Times New Roman" w:eastAsiaTheme="minorEastAsia" w:hAnsi="Times New Roman" w:cs="Times New Roman"/>
          <w:sz w:val="24"/>
          <w:szCs w:val="24"/>
          <w:lang w:eastAsia="ru-RU"/>
        </w:rPr>
        <w:t xml:space="preserve"> відповідно до Закону України «Про відновлення довіри до судової влади в Україні». </w:t>
      </w:r>
      <w:r w:rsidR="009969BC" w:rsidRPr="00651EB5">
        <w:rPr>
          <w:rFonts w:ascii="Times New Roman" w:eastAsiaTheme="minorEastAsia" w:hAnsi="Times New Roman" w:cs="Times New Roman"/>
          <w:sz w:val="24"/>
          <w:szCs w:val="24"/>
          <w:lang w:eastAsia="ru-RU"/>
        </w:rPr>
        <w:t>Водночас Кузнецов Р.О. підтвердив, що ним не приймались рішення, передбачені статтею 3 Закону України «Про відновлення довіри до судової влади в Україні».</w:t>
      </w:r>
      <w:r w:rsidR="009969BC" w:rsidRPr="00651EB5">
        <w:rPr>
          <w:rFonts w:ascii="Times New Roman" w:hAnsi="Times New Roman" w:cs="Times New Roman"/>
          <w:sz w:val="24"/>
          <w:szCs w:val="24"/>
          <w:shd w:val="clear" w:color="auto" w:fill="FFFFFF"/>
        </w:rPr>
        <w:t xml:space="preserve"> </w:t>
      </w:r>
      <w:r w:rsidR="009969BC" w:rsidRPr="00651EB5">
        <w:rPr>
          <w:rFonts w:ascii="Times New Roman" w:hAnsi="Times New Roman" w:cs="Times New Roman"/>
          <w:sz w:val="24"/>
          <w:szCs w:val="24"/>
        </w:rPr>
        <w:t>Кузнецов Р.О.</w:t>
      </w:r>
      <w:r w:rsidR="003334ED" w:rsidRPr="00651EB5">
        <w:rPr>
          <w:rFonts w:ascii="Times New Roman" w:hAnsi="Times New Roman" w:cs="Times New Roman"/>
          <w:sz w:val="24"/>
          <w:szCs w:val="24"/>
        </w:rPr>
        <w:t xml:space="preserve"> не зміг пояснити, чим саме були зумовлені помилки</w:t>
      </w:r>
      <w:r w:rsidR="009969BC" w:rsidRPr="00651EB5">
        <w:rPr>
          <w:rFonts w:ascii="Times New Roman" w:hAnsi="Times New Roman" w:cs="Times New Roman"/>
          <w:sz w:val="24"/>
          <w:szCs w:val="24"/>
        </w:rPr>
        <w:t xml:space="preserve"> під час заповнення декларацій доброчесності за вказаний період.</w:t>
      </w:r>
    </w:p>
    <w:p w:rsidR="00632E66" w:rsidRPr="00651EB5" w:rsidRDefault="00632E66" w:rsidP="00D9610F">
      <w:pPr>
        <w:spacing w:after="0" w:line="240" w:lineRule="auto"/>
        <w:ind w:firstLine="709"/>
        <w:contextualSpacing/>
        <w:jc w:val="both"/>
        <w:rPr>
          <w:rFonts w:ascii="Times New Roman" w:eastAsia="Calibri" w:hAnsi="Times New Roman" w:cs="Times New Roman"/>
          <w:sz w:val="24"/>
          <w:szCs w:val="24"/>
          <w:shd w:val="clear" w:color="auto" w:fill="FFFFFF"/>
        </w:rPr>
      </w:pPr>
      <w:r w:rsidRPr="00651EB5">
        <w:rPr>
          <w:rFonts w:ascii="Times New Roman" w:hAnsi="Times New Roman" w:cs="Times New Roman"/>
          <w:sz w:val="24"/>
          <w:szCs w:val="24"/>
          <w:shd w:val="clear" w:color="auto" w:fill="FFFFFF"/>
        </w:rPr>
        <w:t>Оці</w:t>
      </w:r>
      <w:r w:rsidR="008B7C1A" w:rsidRPr="00651EB5">
        <w:rPr>
          <w:rFonts w:ascii="Times New Roman" w:hAnsi="Times New Roman" w:cs="Times New Roman"/>
          <w:sz w:val="24"/>
          <w:szCs w:val="24"/>
          <w:shd w:val="clear" w:color="auto" w:fill="FFFFFF"/>
        </w:rPr>
        <w:t>нюючи виконання суддею Кузнецовим Р.О.</w:t>
      </w:r>
      <w:r w:rsidRPr="00651EB5">
        <w:rPr>
          <w:rFonts w:ascii="Times New Roman" w:hAnsi="Times New Roman" w:cs="Times New Roman"/>
          <w:sz w:val="24"/>
          <w:szCs w:val="24"/>
          <w:shd w:val="clear" w:color="auto" w:fill="FFFFFF"/>
        </w:rPr>
        <w:t xml:space="preserve"> визначеного </w:t>
      </w:r>
      <w:r w:rsidR="008B7C1A" w:rsidRPr="00651EB5">
        <w:rPr>
          <w:rFonts w:ascii="Times New Roman" w:hAnsi="Times New Roman" w:cs="Times New Roman"/>
          <w:sz w:val="24"/>
          <w:szCs w:val="24"/>
          <w:shd w:val="clear" w:color="auto" w:fill="FFFFFF"/>
        </w:rPr>
        <w:t>статтею 62</w:t>
      </w:r>
      <w:r w:rsidRPr="00651EB5">
        <w:rPr>
          <w:rFonts w:ascii="Times New Roman" w:hAnsi="Times New Roman" w:cs="Times New Roman"/>
          <w:sz w:val="24"/>
          <w:szCs w:val="24"/>
          <w:shd w:val="clear" w:color="auto" w:fill="FFFFFF"/>
        </w:rPr>
        <w:t xml:space="preserve"> </w:t>
      </w:r>
      <w:r w:rsidRPr="00651EB5">
        <w:rPr>
          <w:rFonts w:ascii="Times New Roman" w:hAnsi="Times New Roman" w:cs="Times New Roman"/>
          <w:sz w:val="24"/>
          <w:szCs w:val="24"/>
        </w:rPr>
        <w:t>Закону обов</w:t>
      </w:r>
      <w:r w:rsidRPr="00651EB5">
        <w:rPr>
          <w:rFonts w:ascii="Times New Roman" w:hAnsi="Times New Roman" w:cs="Times New Roman"/>
          <w:sz w:val="24"/>
          <w:szCs w:val="24"/>
          <w:shd w:val="clear" w:color="auto" w:fill="FFFFFF"/>
        </w:rPr>
        <w:t>’</w:t>
      </w:r>
      <w:r w:rsidRPr="00651EB5">
        <w:rPr>
          <w:rFonts w:ascii="Times New Roman" w:hAnsi="Times New Roman" w:cs="Times New Roman"/>
          <w:sz w:val="24"/>
          <w:szCs w:val="24"/>
        </w:rPr>
        <w:t xml:space="preserve">язку щодо зазначення в </w:t>
      </w:r>
      <w:r w:rsidRPr="00651EB5">
        <w:rPr>
          <w:rFonts w:ascii="Times New Roman" w:hAnsi="Times New Roman" w:cs="Times New Roman"/>
          <w:sz w:val="24"/>
          <w:szCs w:val="24"/>
          <w:shd w:val="clear" w:color="auto" w:fill="FFFFFF"/>
        </w:rPr>
        <w:t xml:space="preserve">декларації </w:t>
      </w:r>
      <w:r w:rsidR="008B7C1A" w:rsidRPr="00651EB5">
        <w:rPr>
          <w:rFonts w:ascii="Times New Roman" w:hAnsi="Times New Roman" w:cs="Times New Roman"/>
          <w:sz w:val="24"/>
          <w:szCs w:val="24"/>
          <w:shd w:val="clear" w:color="auto" w:fill="FFFFFF"/>
        </w:rPr>
        <w:t xml:space="preserve">доброчесності судді </w:t>
      </w:r>
      <w:r w:rsidRPr="00651EB5">
        <w:rPr>
          <w:rFonts w:ascii="Times New Roman" w:hAnsi="Times New Roman" w:cs="Times New Roman"/>
          <w:sz w:val="24"/>
          <w:szCs w:val="24"/>
          <w:shd w:val="clear" w:color="auto" w:fill="FFFFFF"/>
        </w:rPr>
        <w:t>повних та достовірних відомостей, Комісія враховує таке.</w:t>
      </w:r>
    </w:p>
    <w:p w:rsidR="00920633" w:rsidRPr="00651EB5" w:rsidRDefault="00920633" w:rsidP="00920633">
      <w:pPr>
        <w:shd w:val="clear" w:color="auto" w:fill="FFFFFF"/>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Згідно з пунктом 3 частини сьомої статті 56 Закону суддя зобов’язаний подавати декларацію доброчесності судді та декларацію родинних зв’язків судді.</w:t>
      </w:r>
    </w:p>
    <w:p w:rsidR="00920633" w:rsidRPr="00651EB5" w:rsidRDefault="00920633" w:rsidP="00920633">
      <w:pPr>
        <w:shd w:val="clear" w:color="auto" w:fill="FFFFFF"/>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 xml:space="preserve">Загальні правила подання декларації доброчесності судді встановлено статтею </w:t>
      </w:r>
      <w:r w:rsidR="002578C3" w:rsidRPr="00651EB5">
        <w:rPr>
          <w:rFonts w:ascii="Times New Roman" w:hAnsi="Times New Roman" w:cs="Times New Roman"/>
          <w:spacing w:val="-4"/>
          <w:sz w:val="24"/>
          <w:szCs w:val="24"/>
          <w:shd w:val="clear" w:color="auto" w:fill="FFFFFF"/>
        </w:rPr>
        <w:t> </w:t>
      </w:r>
      <w:r w:rsidRPr="00651EB5">
        <w:rPr>
          <w:rFonts w:ascii="Times New Roman" w:hAnsi="Times New Roman" w:cs="Times New Roman"/>
          <w:sz w:val="24"/>
          <w:szCs w:val="24"/>
        </w:rPr>
        <w:t xml:space="preserve">62 </w:t>
      </w:r>
      <w:r w:rsidR="002578C3" w:rsidRPr="00651EB5">
        <w:rPr>
          <w:rFonts w:ascii="Times New Roman" w:hAnsi="Times New Roman" w:cs="Times New Roman"/>
          <w:spacing w:val="-4"/>
          <w:sz w:val="24"/>
          <w:szCs w:val="24"/>
          <w:shd w:val="clear" w:color="auto" w:fill="FFFFFF"/>
        </w:rPr>
        <w:t> </w:t>
      </w:r>
      <w:r w:rsidRPr="00651EB5">
        <w:rPr>
          <w:rFonts w:ascii="Times New Roman" w:hAnsi="Times New Roman" w:cs="Times New Roman"/>
          <w:sz w:val="24"/>
          <w:szCs w:val="24"/>
        </w:rPr>
        <w:t>Закону.</w:t>
      </w:r>
    </w:p>
    <w:p w:rsidR="00920633" w:rsidRPr="00651EB5" w:rsidRDefault="00920633" w:rsidP="00920633">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Декларація доброчесності судді складається з переліку тверджень, правдивість яких суддя повинен задекларувати шляхом їх підтвердження або непідтвердження (частина друга статті 62 Закону);</w:t>
      </w:r>
      <w:r w:rsidRPr="00651EB5">
        <w:rPr>
          <w:rFonts w:ascii="Times New Roman" w:eastAsia="Times New Roman" w:hAnsi="Times New Roman" w:cs="Times New Roman"/>
          <w:sz w:val="24"/>
          <w:szCs w:val="24"/>
          <w:lang w:eastAsia="uk-UA"/>
        </w:rPr>
        <w:t xml:space="preserve"> за відсутності доказів іншого твердження судді в декларації вважаються достовірними (</w:t>
      </w:r>
      <w:r w:rsidRPr="00651EB5">
        <w:rPr>
          <w:rFonts w:ascii="Times New Roman" w:hAnsi="Times New Roman" w:cs="Times New Roman"/>
          <w:sz w:val="24"/>
          <w:szCs w:val="24"/>
        </w:rPr>
        <w:t>частина п’ята статті 62 Закону).</w:t>
      </w:r>
    </w:p>
    <w:p w:rsidR="005F55CC" w:rsidRPr="00651EB5" w:rsidRDefault="002578C3" w:rsidP="005F55CC">
      <w:pPr>
        <w:spacing w:after="0" w:line="240" w:lineRule="auto"/>
        <w:ind w:firstLine="709"/>
        <w:contextualSpacing/>
        <w:jc w:val="both"/>
        <w:rPr>
          <w:rFonts w:ascii="Times New Roman" w:eastAsia="Times New Roman" w:hAnsi="Times New Roman" w:cs="Times New Roman"/>
          <w:sz w:val="24"/>
          <w:szCs w:val="24"/>
          <w:lang w:eastAsia="uk-UA"/>
        </w:rPr>
      </w:pPr>
      <w:r w:rsidRPr="00651EB5">
        <w:rPr>
          <w:rFonts w:ascii="Times New Roman" w:hAnsi="Times New Roman" w:cs="Times New Roman"/>
          <w:sz w:val="24"/>
          <w:szCs w:val="24"/>
        </w:rPr>
        <w:lastRenderedPageBreak/>
        <w:t>У пунктах 5</w:t>
      </w:r>
      <w:r w:rsidR="005F55CC" w:rsidRPr="00651EB5">
        <w:rPr>
          <w:rFonts w:ascii="Times New Roman" w:hAnsi="Times New Roman" w:cs="Times New Roman"/>
          <w:sz w:val="24"/>
          <w:szCs w:val="24"/>
        </w:rPr>
        <w:t xml:space="preserve"> та 7 частини третьої с</w:t>
      </w:r>
      <w:r w:rsidR="00EF07AE" w:rsidRPr="00651EB5">
        <w:rPr>
          <w:rFonts w:ascii="Times New Roman" w:hAnsi="Times New Roman" w:cs="Times New Roman"/>
          <w:sz w:val="24"/>
          <w:szCs w:val="24"/>
        </w:rPr>
        <w:t>татті 62 Закону закріплено, що в</w:t>
      </w:r>
      <w:r w:rsidR="005F55CC" w:rsidRPr="00651EB5">
        <w:rPr>
          <w:rFonts w:ascii="Times New Roman" w:hAnsi="Times New Roman" w:cs="Times New Roman"/>
          <w:sz w:val="24"/>
          <w:szCs w:val="24"/>
        </w:rPr>
        <w:t xml:space="preserve"> декларації доброчесності судді зазначаються прізвище, ім’я, по батькові судді, його місце роботи, займана посада та твердження про:</w:t>
      </w:r>
      <w:bookmarkStart w:id="2" w:name="n557"/>
      <w:bookmarkStart w:id="3" w:name="n558"/>
      <w:bookmarkEnd w:id="2"/>
      <w:bookmarkEnd w:id="3"/>
      <w:r w:rsidR="005F55CC" w:rsidRPr="00651EB5">
        <w:rPr>
          <w:rFonts w:ascii="Times New Roman" w:hAnsi="Times New Roman" w:cs="Times New Roman"/>
          <w:sz w:val="24"/>
          <w:szCs w:val="24"/>
        </w:rPr>
        <w:t xml:space="preserve"> </w:t>
      </w:r>
      <w:r w:rsidRPr="00651EB5">
        <w:rPr>
          <w:rFonts w:ascii="Times New Roman" w:hAnsi="Times New Roman" w:cs="Times New Roman"/>
          <w:sz w:val="24"/>
          <w:szCs w:val="24"/>
          <w:shd w:val="clear" w:color="auto" w:fill="FFFFFF"/>
        </w:rPr>
        <w:t>сумлінне виконання обов’язків судді та дотримання ним присяги;</w:t>
      </w:r>
      <w:r w:rsidRPr="00651EB5">
        <w:rPr>
          <w:rFonts w:ascii="Times New Roman" w:hAnsi="Times New Roman" w:cs="Times New Roman"/>
          <w:sz w:val="24"/>
          <w:szCs w:val="24"/>
        </w:rPr>
        <w:t xml:space="preserve"> </w:t>
      </w:r>
      <w:r w:rsidR="005F55CC" w:rsidRPr="00651EB5">
        <w:rPr>
          <w:rFonts w:ascii="Times New Roman" w:hAnsi="Times New Roman" w:cs="Times New Roman"/>
          <w:sz w:val="24"/>
          <w:szCs w:val="24"/>
        </w:rPr>
        <w:t>проходження перевірки суддів відповідно до </w:t>
      </w:r>
      <w:hyperlink r:id="rId15" w:tgtFrame="_blank" w:history="1">
        <w:r w:rsidR="005F55CC" w:rsidRPr="00651EB5">
          <w:rPr>
            <w:rStyle w:val="a7"/>
            <w:rFonts w:ascii="Times New Roman" w:hAnsi="Times New Roman" w:cs="Times New Roman"/>
            <w:color w:val="auto"/>
            <w:sz w:val="24"/>
            <w:szCs w:val="24"/>
            <w:u w:val="none"/>
          </w:rPr>
          <w:t>Закону України</w:t>
        </w:r>
      </w:hyperlink>
      <w:r w:rsidRPr="00651EB5">
        <w:rPr>
          <w:rFonts w:ascii="Times New Roman" w:hAnsi="Times New Roman" w:cs="Times New Roman"/>
          <w:sz w:val="24"/>
          <w:szCs w:val="24"/>
        </w:rPr>
        <w:t> «</w:t>
      </w:r>
      <w:r w:rsidR="005F55CC" w:rsidRPr="00651EB5">
        <w:rPr>
          <w:rFonts w:ascii="Times New Roman" w:hAnsi="Times New Roman" w:cs="Times New Roman"/>
          <w:sz w:val="24"/>
          <w:szCs w:val="24"/>
        </w:rPr>
        <w:t>Про відновлення до</w:t>
      </w:r>
      <w:r w:rsidRPr="00651EB5">
        <w:rPr>
          <w:rFonts w:ascii="Times New Roman" w:hAnsi="Times New Roman" w:cs="Times New Roman"/>
          <w:sz w:val="24"/>
          <w:szCs w:val="24"/>
        </w:rPr>
        <w:t>віри до судової влади в Україні»</w:t>
      </w:r>
      <w:r w:rsidR="005F55CC" w:rsidRPr="00651EB5">
        <w:rPr>
          <w:rFonts w:ascii="Times New Roman" w:hAnsi="Times New Roman" w:cs="Times New Roman"/>
          <w:sz w:val="24"/>
          <w:szCs w:val="24"/>
        </w:rPr>
        <w:t xml:space="preserve"> та її результати. </w:t>
      </w:r>
      <w:bookmarkStart w:id="4" w:name="n564"/>
      <w:bookmarkStart w:id="5" w:name="n565"/>
      <w:bookmarkEnd w:id="4"/>
      <w:bookmarkEnd w:id="5"/>
      <w:r w:rsidR="005F55CC" w:rsidRPr="00651EB5">
        <w:rPr>
          <w:rFonts w:ascii="Times New Roman" w:hAnsi="Times New Roman" w:cs="Times New Roman"/>
          <w:sz w:val="24"/>
          <w:szCs w:val="24"/>
        </w:rPr>
        <w:t>Декларація доброчесності судді може містити інші твердження, метою яких є перевірка доброчесності судді.</w:t>
      </w:r>
    </w:p>
    <w:p w:rsidR="00920633" w:rsidRPr="00651EB5" w:rsidRDefault="00920633" w:rsidP="00920633">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Обов’язок подавати декларацію доброчесності не є формальністю. Законодавець визначив, що декларування завідомо недостовірних (у тому числі неповних) тверджень у декларації доброчесності судді є підставою для притягнення судді до дисциплінарної відповідальності (пункт 19 частини першої статті 106 Закону).</w:t>
      </w:r>
    </w:p>
    <w:p w:rsidR="005F55CC" w:rsidRPr="00651EB5" w:rsidRDefault="00920633" w:rsidP="005F55CC">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Заповнюючи декларацію доброчесності суддя зобов’язаний не лише надавати правдиві і повні твердження, але й бути уважним для уникнення помилок.</w:t>
      </w:r>
    </w:p>
    <w:p w:rsidR="00C76E28" w:rsidRPr="00651EB5" w:rsidRDefault="00C76E28" w:rsidP="001918B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 xml:space="preserve">Відповідно до статті 1 Закону України «Про запобігання корупції» </w:t>
      </w:r>
      <w:r w:rsidRPr="00651EB5">
        <w:rPr>
          <w:rFonts w:ascii="Times New Roman" w:hAnsi="Times New Roman" w:cs="Times New Roman"/>
          <w:sz w:val="24"/>
          <w:szCs w:val="24"/>
          <w:shd w:val="clear" w:color="auto" w:fill="FFFFFF"/>
        </w:rPr>
        <w:t xml:space="preserve">потенційний конфлікт інтересів </w:t>
      </w:r>
      <w:r w:rsidRPr="00651EB5">
        <w:rPr>
          <w:rFonts w:ascii="Times New Roman" w:eastAsia="Arial Unicode MS" w:hAnsi="Times New Roman" w:cs="Times New Roman"/>
          <w:sz w:val="24"/>
          <w:szCs w:val="24"/>
          <w:lang w:eastAsia="uk-UA"/>
        </w:rPr>
        <w:t>–</w:t>
      </w:r>
      <w:r w:rsidRPr="00651EB5">
        <w:rPr>
          <w:rFonts w:ascii="Times New Roman" w:hAnsi="Times New Roman" w:cs="Times New Roman"/>
          <w:sz w:val="24"/>
          <w:szCs w:val="24"/>
          <w:shd w:val="clear" w:color="auto" w:fill="FFFFFF"/>
        </w:rPr>
        <w:t xml:space="preserve">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приватний інтерес </w:t>
      </w:r>
      <w:r w:rsidRPr="00651EB5">
        <w:rPr>
          <w:rFonts w:ascii="Times New Roman" w:eastAsia="Arial Unicode MS" w:hAnsi="Times New Roman" w:cs="Times New Roman"/>
          <w:sz w:val="24"/>
          <w:szCs w:val="24"/>
          <w:lang w:eastAsia="uk-UA"/>
        </w:rPr>
        <w:t>–</w:t>
      </w:r>
      <w:r w:rsidRPr="00651EB5">
        <w:rPr>
          <w:rFonts w:ascii="Times New Roman" w:hAnsi="Times New Roman" w:cs="Times New Roman"/>
          <w:sz w:val="24"/>
          <w:szCs w:val="24"/>
          <w:shd w:val="clear" w:color="auto" w:fill="FFFFFF"/>
        </w:rPr>
        <w:t xml:space="preserve">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7F5590" w:rsidRPr="00651EB5" w:rsidRDefault="001918BF" w:rsidP="007F5590">
      <w:pPr>
        <w:pStyle w:val="rtejustify"/>
        <w:shd w:val="clear" w:color="auto" w:fill="FFFFFF"/>
        <w:spacing w:before="0" w:beforeAutospacing="0" w:after="0" w:afterAutospacing="0"/>
        <w:ind w:firstLine="708"/>
        <w:contextualSpacing/>
        <w:jc w:val="both"/>
      </w:pPr>
      <w:r w:rsidRPr="00651EB5">
        <w:t>Суддею Кузнецовим Р.О.</w:t>
      </w:r>
      <w:r w:rsidR="007F5590" w:rsidRPr="00651EB5">
        <w:t xml:space="preserve"> подано до Комісії </w:t>
      </w:r>
      <w:r w:rsidR="0025330B" w:rsidRPr="00651EB5">
        <w:t xml:space="preserve">декларації доброчесності судді </w:t>
      </w:r>
      <w:r w:rsidR="00FC51C8" w:rsidRPr="00651EB5">
        <w:t> за  </w:t>
      </w:r>
      <w:r w:rsidRPr="00651EB5">
        <w:rPr>
          <w:rFonts w:eastAsiaTheme="minorEastAsia"/>
          <w:lang w:eastAsia="ru-RU"/>
        </w:rPr>
        <w:t>2017</w:t>
      </w:r>
      <w:r w:rsidRPr="00651EB5">
        <w:rPr>
          <w:rFonts w:eastAsia="Arial Unicode MS"/>
        </w:rPr>
        <w:t>–</w:t>
      </w:r>
      <w:r w:rsidR="00FC51C8" w:rsidRPr="00651EB5">
        <w:t> </w:t>
      </w:r>
      <w:r w:rsidRPr="00651EB5">
        <w:rPr>
          <w:rFonts w:eastAsiaTheme="minorEastAsia"/>
          <w:lang w:eastAsia="ru-RU"/>
        </w:rPr>
        <w:t>2024</w:t>
      </w:r>
      <w:r w:rsidRPr="00651EB5">
        <w:t xml:space="preserve"> </w:t>
      </w:r>
      <w:r w:rsidR="007F5590" w:rsidRPr="00651EB5">
        <w:t>роки шляхом заповнення на офіційному вебсайті Комісії.</w:t>
      </w:r>
    </w:p>
    <w:p w:rsidR="001918BF" w:rsidRPr="00651EB5" w:rsidRDefault="007F5590" w:rsidP="007F5590">
      <w:pPr>
        <w:pStyle w:val="rtejustify"/>
        <w:shd w:val="clear" w:color="auto" w:fill="FFFFFF"/>
        <w:spacing w:before="0" w:beforeAutospacing="0" w:after="0" w:afterAutospacing="0"/>
        <w:ind w:firstLine="708"/>
        <w:contextualSpacing/>
        <w:jc w:val="both"/>
      </w:pPr>
      <w:r w:rsidRPr="00651EB5">
        <w:t xml:space="preserve">У </w:t>
      </w:r>
      <w:r w:rsidR="003D4EEC" w:rsidRPr="00651EB5">
        <w:rPr>
          <w:lang w:eastAsia="ru-RU"/>
        </w:rPr>
        <w:t>декларації</w:t>
      </w:r>
      <w:r w:rsidR="00BD334F" w:rsidRPr="00651EB5">
        <w:rPr>
          <w:rFonts w:eastAsiaTheme="minorHAnsi"/>
          <w:lang w:eastAsia="ru-RU"/>
        </w:rPr>
        <w:t xml:space="preserve"> доброчесності </w:t>
      </w:r>
      <w:r w:rsidR="00BD334F" w:rsidRPr="00651EB5">
        <w:rPr>
          <w:lang w:eastAsia="ru-RU"/>
        </w:rPr>
        <w:t xml:space="preserve">судді </w:t>
      </w:r>
      <w:r w:rsidR="00BD334F" w:rsidRPr="00651EB5">
        <w:rPr>
          <w:rFonts w:eastAsiaTheme="minorHAnsi"/>
          <w:lang w:eastAsia="ru-RU"/>
        </w:rPr>
        <w:t xml:space="preserve">за 2022 </w:t>
      </w:r>
      <w:r w:rsidR="00BD334F" w:rsidRPr="00651EB5">
        <w:rPr>
          <w:lang w:eastAsia="ru-RU"/>
        </w:rPr>
        <w:t>рік у пункті</w:t>
      </w:r>
      <w:r w:rsidR="00BD334F" w:rsidRPr="00651EB5">
        <w:rPr>
          <w:rFonts w:eastAsiaTheme="minorHAnsi"/>
          <w:lang w:eastAsia="ru-RU"/>
        </w:rPr>
        <w:t xml:space="preserve"> 8 «</w:t>
      </w:r>
      <w:r w:rsidR="00BD334F" w:rsidRPr="00651EB5">
        <w:rPr>
          <w:rFonts w:eastAsiaTheme="minorEastAsia"/>
          <w:lang w:eastAsia="ru-RU"/>
        </w:rPr>
        <w:t xml:space="preserve">Випадків наявності потенційного та/або реального конфлікту інтересів у моїй діяльності не було» </w:t>
      </w:r>
      <w:r w:rsidR="00BD334F" w:rsidRPr="00651EB5">
        <w:rPr>
          <w:rFonts w:eastAsiaTheme="minorHAnsi"/>
          <w:lang w:eastAsia="ru-RU"/>
        </w:rPr>
        <w:t xml:space="preserve">та </w:t>
      </w:r>
      <w:r w:rsidR="003D4EEC" w:rsidRPr="00651EB5">
        <w:rPr>
          <w:rFonts w:eastAsiaTheme="minorHAnsi"/>
          <w:lang w:eastAsia="ru-RU"/>
        </w:rPr>
        <w:t xml:space="preserve">в деклараціях доброчесності судді </w:t>
      </w:r>
      <w:r w:rsidR="00BD334F" w:rsidRPr="00651EB5">
        <w:rPr>
          <w:rFonts w:eastAsiaTheme="minorHAnsi"/>
          <w:lang w:eastAsia="ru-RU"/>
        </w:rPr>
        <w:t xml:space="preserve">за </w:t>
      </w:r>
      <w:r w:rsidR="00BD334F" w:rsidRPr="00651EB5">
        <w:rPr>
          <w:spacing w:val="-4"/>
          <w:shd w:val="clear" w:color="auto" w:fill="FFFFFF"/>
        </w:rPr>
        <w:t> </w:t>
      </w:r>
      <w:r w:rsidR="00BD334F" w:rsidRPr="00651EB5">
        <w:rPr>
          <w:lang w:eastAsia="ru-RU"/>
        </w:rPr>
        <w:t>2023</w:t>
      </w:r>
      <w:r w:rsidR="00BD334F" w:rsidRPr="00651EB5">
        <w:t>–</w:t>
      </w:r>
      <w:r w:rsidR="00BD334F" w:rsidRPr="00651EB5">
        <w:rPr>
          <w:lang w:eastAsia="ru-RU"/>
        </w:rPr>
        <w:t xml:space="preserve">2024 </w:t>
      </w:r>
      <w:r w:rsidR="00BD334F" w:rsidRPr="00651EB5">
        <w:rPr>
          <w:spacing w:val="-4"/>
          <w:shd w:val="clear" w:color="auto" w:fill="FFFFFF"/>
        </w:rPr>
        <w:t> </w:t>
      </w:r>
      <w:r w:rsidR="00BD334F" w:rsidRPr="00651EB5">
        <w:rPr>
          <w:lang w:eastAsia="ru-RU"/>
        </w:rPr>
        <w:t>роки</w:t>
      </w:r>
      <w:r w:rsidR="003D4EEC" w:rsidRPr="00651EB5">
        <w:rPr>
          <w:rFonts w:eastAsiaTheme="minorHAnsi"/>
          <w:lang w:eastAsia="ru-RU"/>
        </w:rPr>
        <w:t xml:space="preserve"> в</w:t>
      </w:r>
      <w:r w:rsidR="00BD334F" w:rsidRPr="00651EB5">
        <w:rPr>
          <w:rFonts w:eastAsiaTheme="minorHAnsi"/>
          <w:lang w:eastAsia="ru-RU"/>
        </w:rPr>
        <w:t xml:space="preserve"> п</w:t>
      </w:r>
      <w:r w:rsidR="00BD334F" w:rsidRPr="00651EB5">
        <w:rPr>
          <w:rFonts w:eastAsiaTheme="minorEastAsia"/>
          <w:lang w:eastAsia="ru-RU"/>
        </w:rPr>
        <w:t>ункті 10 «Випадків наявності потенційного та/або реального конфлікту інтересів у моїй діяльності не було» суддею Кузнецовим Р.О. прос</w:t>
      </w:r>
      <w:r w:rsidR="003D4EEC" w:rsidRPr="00651EB5">
        <w:rPr>
          <w:rFonts w:eastAsiaTheme="minorEastAsia"/>
          <w:lang w:eastAsia="ru-RU"/>
        </w:rPr>
        <w:t>тавлено відмітку в</w:t>
      </w:r>
      <w:r w:rsidR="00BD334F" w:rsidRPr="00651EB5">
        <w:rPr>
          <w:rFonts w:eastAsiaTheme="minorEastAsia"/>
          <w:lang w:eastAsia="ru-RU"/>
        </w:rPr>
        <w:t xml:space="preserve"> графі «Підтверджую».</w:t>
      </w:r>
    </w:p>
    <w:p w:rsidR="00A03517" w:rsidRPr="00651EB5" w:rsidRDefault="003D4EEC" w:rsidP="00A03517">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Комісіє</w:t>
      </w:r>
      <w:r w:rsidR="0025330B" w:rsidRPr="00651EB5">
        <w:rPr>
          <w:rFonts w:ascii="Times New Roman" w:hAnsi="Times New Roman" w:cs="Times New Roman"/>
          <w:sz w:val="24"/>
          <w:szCs w:val="24"/>
        </w:rPr>
        <w:t>ю</w:t>
      </w:r>
      <w:r w:rsidR="004A5994" w:rsidRPr="00651EB5">
        <w:rPr>
          <w:rFonts w:ascii="Times New Roman" w:hAnsi="Times New Roman" w:cs="Times New Roman"/>
          <w:sz w:val="24"/>
          <w:szCs w:val="24"/>
        </w:rPr>
        <w:t xml:space="preserve"> встановлено, що у</w:t>
      </w:r>
      <w:r w:rsidR="00A03517" w:rsidRPr="00651EB5">
        <w:rPr>
          <w:rFonts w:ascii="Times New Roman" w:hAnsi="Times New Roman" w:cs="Times New Roman"/>
          <w:sz w:val="24"/>
          <w:szCs w:val="24"/>
        </w:rPr>
        <w:t xml:space="preserve"> двох цивільних справах № 216/7618/21; № 216/1</w:t>
      </w:r>
      <w:r w:rsidRPr="00651EB5">
        <w:rPr>
          <w:rFonts w:ascii="Times New Roman" w:hAnsi="Times New Roman" w:cs="Times New Roman"/>
          <w:sz w:val="24"/>
          <w:szCs w:val="24"/>
        </w:rPr>
        <w:t>720/24 та в</w:t>
      </w:r>
      <w:r w:rsidR="00A03517" w:rsidRPr="00651EB5">
        <w:rPr>
          <w:rFonts w:ascii="Times New Roman" w:hAnsi="Times New Roman" w:cs="Times New Roman"/>
          <w:sz w:val="24"/>
          <w:szCs w:val="24"/>
        </w:rPr>
        <w:t xml:space="preserve"> трьох кримінальних провадженнях № 216/7512/19; </w:t>
      </w:r>
      <w:r w:rsidR="00A03517" w:rsidRPr="00651EB5">
        <w:rPr>
          <w:rFonts w:ascii="Times New Roman" w:eastAsiaTheme="minorEastAsia" w:hAnsi="Times New Roman" w:cs="Times New Roman"/>
          <w:sz w:val="24"/>
          <w:szCs w:val="24"/>
          <w:lang w:eastAsia="ru-RU"/>
        </w:rPr>
        <w:t xml:space="preserve">№ 216/619/23; № </w:t>
      </w:r>
      <w:r w:rsidR="00A03517" w:rsidRPr="00651EB5">
        <w:rPr>
          <w:rFonts w:ascii="Times New Roman" w:hAnsi="Times New Roman" w:cs="Times New Roman"/>
          <w:spacing w:val="-4"/>
          <w:sz w:val="24"/>
          <w:szCs w:val="24"/>
          <w:shd w:val="clear" w:color="auto" w:fill="FFFFFF"/>
        </w:rPr>
        <w:t> </w:t>
      </w:r>
      <w:r w:rsidR="00A03517" w:rsidRPr="00651EB5">
        <w:rPr>
          <w:rFonts w:ascii="Times New Roman" w:eastAsiaTheme="minorEastAsia" w:hAnsi="Times New Roman" w:cs="Times New Roman"/>
          <w:sz w:val="24"/>
          <w:szCs w:val="24"/>
          <w:lang w:eastAsia="ru-RU"/>
        </w:rPr>
        <w:t>216/1695/21, які перебували у проваджен</w:t>
      </w:r>
      <w:r w:rsidR="004A5994" w:rsidRPr="00651EB5">
        <w:rPr>
          <w:rFonts w:ascii="Times New Roman" w:eastAsiaTheme="minorEastAsia" w:hAnsi="Times New Roman" w:cs="Times New Roman"/>
          <w:sz w:val="24"/>
          <w:szCs w:val="24"/>
          <w:lang w:eastAsia="ru-RU"/>
        </w:rPr>
        <w:t>ні судді Кузнецова Р.О., брав</w:t>
      </w:r>
      <w:r w:rsidR="00A03517" w:rsidRPr="00651EB5">
        <w:rPr>
          <w:rFonts w:ascii="Times New Roman" w:eastAsiaTheme="minorEastAsia" w:hAnsi="Times New Roman" w:cs="Times New Roman"/>
          <w:sz w:val="24"/>
          <w:szCs w:val="24"/>
          <w:lang w:eastAsia="ru-RU"/>
        </w:rPr>
        <w:t xml:space="preserve"> участь </w:t>
      </w:r>
      <w:r w:rsidRPr="00651EB5">
        <w:rPr>
          <w:rFonts w:ascii="Times New Roman" w:eastAsiaTheme="minorEastAsia" w:hAnsi="Times New Roman" w:cs="Times New Roman"/>
          <w:sz w:val="24"/>
          <w:szCs w:val="24"/>
          <w:lang w:eastAsia="ru-RU"/>
        </w:rPr>
        <w:t xml:space="preserve">адвокат </w:t>
      </w:r>
      <w:r w:rsidR="00C26AFC">
        <w:rPr>
          <w:rFonts w:ascii="Times New Roman" w:eastAsiaTheme="minorEastAsia" w:hAnsi="Times New Roman" w:cs="Times New Roman"/>
          <w:sz w:val="24"/>
          <w:szCs w:val="24"/>
          <w:lang w:eastAsia="ru-RU"/>
        </w:rPr>
        <w:t>ОСОБА_1</w:t>
      </w:r>
      <w:r w:rsidRPr="00651EB5">
        <w:rPr>
          <w:rFonts w:ascii="Times New Roman" w:eastAsiaTheme="minorEastAsia" w:hAnsi="Times New Roman" w:cs="Times New Roman"/>
          <w:sz w:val="24"/>
          <w:szCs w:val="24"/>
          <w:lang w:eastAsia="ru-RU"/>
        </w:rPr>
        <w:t xml:space="preserve">, з </w:t>
      </w:r>
      <w:r w:rsidR="000730FC" w:rsidRPr="00651EB5">
        <w:rPr>
          <w:rFonts w:ascii="Times New Roman" w:eastAsiaTheme="minorEastAsia" w:hAnsi="Times New Roman" w:cs="Times New Roman"/>
          <w:sz w:val="24"/>
          <w:szCs w:val="24"/>
          <w:lang w:eastAsia="ru-RU"/>
        </w:rPr>
        <w:t xml:space="preserve">яким </w:t>
      </w:r>
      <w:r w:rsidR="004A5994" w:rsidRPr="00651EB5">
        <w:rPr>
          <w:rFonts w:ascii="Times New Roman" w:eastAsiaTheme="minorEastAsia" w:hAnsi="Times New Roman" w:cs="Times New Roman"/>
          <w:sz w:val="24"/>
          <w:szCs w:val="24"/>
          <w:lang w:eastAsia="ru-RU"/>
        </w:rPr>
        <w:t>Кузнецов Р.О.</w:t>
      </w:r>
      <w:r w:rsidRPr="00651EB5">
        <w:rPr>
          <w:rFonts w:ascii="Times New Roman" w:eastAsiaTheme="minorEastAsia" w:hAnsi="Times New Roman" w:cs="Times New Roman"/>
          <w:sz w:val="24"/>
          <w:szCs w:val="24"/>
          <w:lang w:eastAsia="ru-RU"/>
        </w:rPr>
        <w:t xml:space="preserve"> </w:t>
      </w:r>
      <w:r w:rsidR="000730FC" w:rsidRPr="00651EB5">
        <w:rPr>
          <w:rFonts w:ascii="Times New Roman" w:eastAsiaTheme="minorEastAsia" w:hAnsi="Times New Roman" w:cs="Times New Roman"/>
          <w:sz w:val="24"/>
          <w:szCs w:val="24"/>
          <w:lang w:eastAsia="ru-RU"/>
        </w:rPr>
        <w:t xml:space="preserve">на той час </w:t>
      </w:r>
      <w:r w:rsidR="000730FC" w:rsidRPr="00651EB5">
        <w:rPr>
          <w:rFonts w:ascii="Times New Roman" w:hAnsi="Times New Roman" w:cs="Times New Roman"/>
          <w:sz w:val="24"/>
          <w:szCs w:val="24"/>
        </w:rPr>
        <w:t xml:space="preserve">уже перебував у родинних зв’язках (рідний брат дружини судді). </w:t>
      </w:r>
    </w:p>
    <w:p w:rsidR="000730FC" w:rsidRPr="00651EB5" w:rsidRDefault="00EA3E36" w:rsidP="00A03517">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 xml:space="preserve">Під час розгляду зазначених справ у судді Кузнецова Р.О. виник потенційний конфлікт інтересів, зумовлений наявністю родинних зв’язків з адвокатом </w:t>
      </w:r>
      <w:r w:rsidR="00F8694B">
        <w:rPr>
          <w:rFonts w:ascii="Times New Roman" w:hAnsi="Times New Roman" w:cs="Times New Roman"/>
          <w:sz w:val="24"/>
          <w:szCs w:val="24"/>
        </w:rPr>
        <w:t>ОСОБА_1</w:t>
      </w:r>
      <w:r w:rsidRPr="00651EB5">
        <w:rPr>
          <w:rFonts w:ascii="Times New Roman" w:hAnsi="Times New Roman" w:cs="Times New Roman"/>
          <w:sz w:val="24"/>
          <w:szCs w:val="24"/>
        </w:rPr>
        <w:t xml:space="preserve"> (рідним братом дружини судді), що було підтверджено </w:t>
      </w:r>
      <w:r w:rsidR="003D4EEC" w:rsidRPr="00651EB5">
        <w:rPr>
          <w:rFonts w:ascii="Times New Roman" w:hAnsi="Times New Roman" w:cs="Times New Roman"/>
          <w:sz w:val="24"/>
          <w:szCs w:val="24"/>
        </w:rPr>
        <w:t>самим суддею під час співбесіди, який</w:t>
      </w:r>
      <w:r w:rsidR="00997625" w:rsidRPr="00651EB5">
        <w:rPr>
          <w:rFonts w:ascii="Times New Roman" w:hAnsi="Times New Roman" w:cs="Times New Roman"/>
          <w:sz w:val="24"/>
          <w:szCs w:val="24"/>
        </w:rPr>
        <w:t xml:space="preserve"> був врегульований ним у</w:t>
      </w:r>
      <w:r w:rsidRPr="00651EB5">
        <w:rPr>
          <w:rFonts w:ascii="Times New Roman" w:hAnsi="Times New Roman" w:cs="Times New Roman"/>
          <w:sz w:val="24"/>
          <w:szCs w:val="24"/>
        </w:rPr>
        <w:t xml:space="preserve"> процесуальний сп</w:t>
      </w:r>
      <w:r w:rsidR="00B66EDC" w:rsidRPr="00651EB5">
        <w:rPr>
          <w:rFonts w:ascii="Times New Roman" w:hAnsi="Times New Roman" w:cs="Times New Roman"/>
          <w:sz w:val="24"/>
          <w:szCs w:val="24"/>
        </w:rPr>
        <w:t>осіб. Зокрема, у</w:t>
      </w:r>
      <w:r w:rsidRPr="00651EB5">
        <w:rPr>
          <w:rFonts w:ascii="Times New Roman" w:hAnsi="Times New Roman" w:cs="Times New Roman"/>
          <w:sz w:val="24"/>
          <w:szCs w:val="24"/>
        </w:rPr>
        <w:t xml:space="preserve"> трьох справах № 216/7618/21, № </w:t>
      </w:r>
      <w:r w:rsidR="00997625" w:rsidRPr="00651EB5">
        <w:rPr>
          <w:rFonts w:ascii="Times New Roman" w:hAnsi="Times New Roman" w:cs="Times New Roman"/>
          <w:spacing w:val="-4"/>
          <w:sz w:val="24"/>
          <w:szCs w:val="24"/>
          <w:shd w:val="clear" w:color="auto" w:fill="FFFFFF"/>
        </w:rPr>
        <w:t> </w:t>
      </w:r>
      <w:r w:rsidRPr="00651EB5">
        <w:rPr>
          <w:rFonts w:ascii="Times New Roman" w:hAnsi="Times New Roman" w:cs="Times New Roman"/>
          <w:sz w:val="24"/>
          <w:szCs w:val="24"/>
        </w:rPr>
        <w:t>216/1720/24 та № 216/7512/19 – суддя повідомляв учасників проваджень про наявність відповідних родинних зв’язків та з’ясовував їхню позицію щодо наявності підстав для відв</w:t>
      </w:r>
      <w:r w:rsidR="001352C9" w:rsidRPr="00651EB5">
        <w:rPr>
          <w:rFonts w:ascii="Times New Roman" w:hAnsi="Times New Roman" w:cs="Times New Roman"/>
          <w:sz w:val="24"/>
          <w:szCs w:val="24"/>
        </w:rPr>
        <w:t>оду. У двох кримінальних</w:t>
      </w:r>
      <w:r w:rsidRPr="00651EB5">
        <w:rPr>
          <w:rFonts w:ascii="Times New Roman" w:hAnsi="Times New Roman" w:cs="Times New Roman"/>
          <w:sz w:val="24"/>
          <w:szCs w:val="24"/>
        </w:rPr>
        <w:t xml:space="preserve"> провадженнях № 216/619/23 та № </w:t>
      </w:r>
      <w:r w:rsidR="001352C9" w:rsidRPr="00651EB5">
        <w:rPr>
          <w:rFonts w:ascii="Times New Roman" w:hAnsi="Times New Roman" w:cs="Times New Roman"/>
          <w:spacing w:val="-4"/>
          <w:sz w:val="24"/>
          <w:szCs w:val="24"/>
          <w:shd w:val="clear" w:color="auto" w:fill="FFFFFF"/>
        </w:rPr>
        <w:t> </w:t>
      </w:r>
      <w:r w:rsidRPr="00651EB5">
        <w:rPr>
          <w:rFonts w:ascii="Times New Roman" w:hAnsi="Times New Roman" w:cs="Times New Roman"/>
          <w:sz w:val="24"/>
          <w:szCs w:val="24"/>
        </w:rPr>
        <w:t>216/1695/21 – конфлікт інтересів було врегульовано шляхом заявлення відводів головуючому судді, які були задоволені іншими суддями</w:t>
      </w:r>
      <w:r w:rsidR="001352C9" w:rsidRPr="00651EB5">
        <w:rPr>
          <w:rFonts w:ascii="Times New Roman" w:hAnsi="Times New Roman" w:cs="Times New Roman"/>
          <w:sz w:val="24"/>
          <w:szCs w:val="24"/>
        </w:rPr>
        <w:t xml:space="preserve"> (ухвали від 12 червня 2023 року та від 13 лютого 2023 року відповідно).</w:t>
      </w:r>
    </w:p>
    <w:p w:rsidR="00C43DCE" w:rsidRPr="00651EB5" w:rsidRDefault="004826BE" w:rsidP="00C43DCE">
      <w:pPr>
        <w:pStyle w:val="rtejustify"/>
        <w:shd w:val="clear" w:color="auto" w:fill="FFFFFF"/>
        <w:spacing w:before="0" w:beforeAutospacing="0" w:after="0" w:afterAutospacing="0"/>
        <w:ind w:firstLine="708"/>
        <w:contextualSpacing/>
        <w:jc w:val="both"/>
      </w:pPr>
      <w:r w:rsidRPr="00651EB5">
        <w:t xml:space="preserve">Оскільки </w:t>
      </w:r>
      <w:r w:rsidR="00F8694B">
        <w:t>ОСОБА_1</w:t>
      </w:r>
      <w:r w:rsidR="001352C9" w:rsidRPr="00651EB5">
        <w:t xml:space="preserve"> </w:t>
      </w:r>
      <w:r w:rsidRPr="00651EB5">
        <w:t xml:space="preserve">– </w:t>
      </w:r>
      <w:r w:rsidR="001352C9" w:rsidRPr="00651EB5">
        <w:t xml:space="preserve">рідний брат </w:t>
      </w:r>
      <w:r w:rsidR="00C43DCE" w:rsidRPr="00651EB5">
        <w:t>дружини судді</w:t>
      </w:r>
      <w:r w:rsidR="001352C9" w:rsidRPr="00651EB5">
        <w:t xml:space="preserve">, брав участь у справах, що перебували у провадженні судді </w:t>
      </w:r>
      <w:r w:rsidR="00C43DCE" w:rsidRPr="00651EB5">
        <w:t xml:space="preserve">Кузнецова Р.О. </w:t>
      </w:r>
      <w:r w:rsidR="001352C9" w:rsidRPr="00651EB5">
        <w:t>у 2022, 2023 та 2024 роках, і з огляду на наявн</w:t>
      </w:r>
      <w:r w:rsidR="00B66EDC" w:rsidRPr="00651EB5">
        <w:t>ість родинного зв’язку між ними</w:t>
      </w:r>
      <w:r w:rsidR="001352C9" w:rsidRPr="00651EB5">
        <w:t xml:space="preserve"> у судді виник</w:t>
      </w:r>
      <w:r w:rsidR="00C43DCE" w:rsidRPr="00651EB5">
        <w:t>ав</w:t>
      </w:r>
      <w:r w:rsidR="001352C9" w:rsidRPr="00651EB5">
        <w:t xml:space="preserve"> потенційний конфлікт інтересів. Цей конфлікт був ним підтверджений під час співбесіди та врегульований у процесуальний спосіб.</w:t>
      </w:r>
    </w:p>
    <w:p w:rsidR="00B036B5" w:rsidRPr="00651EB5" w:rsidRDefault="00266808" w:rsidP="00C43DCE">
      <w:pPr>
        <w:pStyle w:val="rtejustify"/>
        <w:shd w:val="clear" w:color="auto" w:fill="FFFFFF"/>
        <w:spacing w:before="0" w:beforeAutospacing="0" w:after="0" w:afterAutospacing="0"/>
        <w:ind w:firstLine="708"/>
        <w:contextualSpacing/>
        <w:jc w:val="both"/>
      </w:pPr>
      <w:r w:rsidRPr="00651EB5">
        <w:t>Відповідно д</w:t>
      </w:r>
      <w:r w:rsidR="00B66EDC" w:rsidRPr="00651EB5">
        <w:t>о статті 62 Закону та з урахуванням</w:t>
      </w:r>
      <w:r w:rsidRPr="00651EB5">
        <w:t xml:space="preserve"> положень пункту 8 декларації доброчесності судді за 2022 рік та пункту 10 декларацій доброчесності судді </w:t>
      </w:r>
      <w:r w:rsidRPr="00651EB5">
        <w:rPr>
          <w:rFonts w:eastAsiaTheme="minorHAnsi"/>
          <w:lang w:eastAsia="ru-RU"/>
        </w:rPr>
        <w:t xml:space="preserve">за </w:t>
      </w:r>
      <w:r w:rsidRPr="00651EB5">
        <w:rPr>
          <w:spacing w:val="-4"/>
          <w:shd w:val="clear" w:color="auto" w:fill="FFFFFF"/>
        </w:rPr>
        <w:t> </w:t>
      </w:r>
      <w:r w:rsidRPr="00651EB5">
        <w:rPr>
          <w:lang w:eastAsia="ru-RU"/>
        </w:rPr>
        <w:t>2023</w:t>
      </w:r>
      <w:r w:rsidRPr="00651EB5">
        <w:t>–</w:t>
      </w:r>
      <w:r w:rsidRPr="00651EB5">
        <w:rPr>
          <w:spacing w:val="-4"/>
          <w:shd w:val="clear" w:color="auto" w:fill="FFFFFF"/>
        </w:rPr>
        <w:t> </w:t>
      </w:r>
      <w:r w:rsidRPr="00651EB5">
        <w:rPr>
          <w:lang w:eastAsia="ru-RU"/>
        </w:rPr>
        <w:t xml:space="preserve">2024 </w:t>
      </w:r>
      <w:r w:rsidRPr="00651EB5">
        <w:rPr>
          <w:spacing w:val="-4"/>
          <w:shd w:val="clear" w:color="auto" w:fill="FFFFFF"/>
        </w:rPr>
        <w:t> роки</w:t>
      </w:r>
      <w:r w:rsidR="00B036B5" w:rsidRPr="00651EB5">
        <w:t xml:space="preserve"> в судді Кузнецова Р.О. виник о</w:t>
      </w:r>
      <w:r w:rsidR="004826BE" w:rsidRPr="00651EB5">
        <w:t>бов’язок відобразити в</w:t>
      </w:r>
      <w:r w:rsidR="00B036B5" w:rsidRPr="00651EB5">
        <w:t xml:space="preserve"> деклараціях доброчесності судді за вказаний період</w:t>
      </w:r>
      <w:r w:rsidRPr="00651EB5">
        <w:t xml:space="preserve"> відомості про наявність потенційного конфлікту інтересів у його діяльності. </w:t>
      </w:r>
    </w:p>
    <w:p w:rsidR="00CA5B0F" w:rsidRPr="00651EB5" w:rsidRDefault="004A7FEB" w:rsidP="00CA5B0F">
      <w:pPr>
        <w:pStyle w:val="rtejustify"/>
        <w:shd w:val="clear" w:color="auto" w:fill="FFFFFF"/>
        <w:spacing w:before="0" w:beforeAutospacing="0" w:after="0" w:afterAutospacing="0"/>
        <w:ind w:firstLine="708"/>
        <w:contextualSpacing/>
        <w:jc w:val="both"/>
      </w:pPr>
      <w:r w:rsidRPr="00651EB5">
        <w:t xml:space="preserve">Комісією встановлено, що Кузнецов Р.О. у деклараціях доброчесності судді </w:t>
      </w:r>
      <w:r w:rsidR="009A56BA" w:rsidRPr="00651EB5">
        <w:rPr>
          <w:rFonts w:eastAsiaTheme="minorHAnsi"/>
          <w:lang w:eastAsia="ru-RU"/>
        </w:rPr>
        <w:t xml:space="preserve">за </w:t>
      </w:r>
      <w:r w:rsidR="009A56BA" w:rsidRPr="00651EB5">
        <w:rPr>
          <w:spacing w:val="-4"/>
          <w:shd w:val="clear" w:color="auto" w:fill="FFFFFF"/>
        </w:rPr>
        <w:t> </w:t>
      </w:r>
      <w:r w:rsidR="009A56BA" w:rsidRPr="00651EB5">
        <w:rPr>
          <w:lang w:eastAsia="ru-RU"/>
        </w:rPr>
        <w:t>2022</w:t>
      </w:r>
      <w:r w:rsidR="009A56BA" w:rsidRPr="00651EB5">
        <w:t>–</w:t>
      </w:r>
      <w:r w:rsidR="009A56BA" w:rsidRPr="00651EB5">
        <w:rPr>
          <w:spacing w:val="-4"/>
          <w:shd w:val="clear" w:color="auto" w:fill="FFFFFF"/>
        </w:rPr>
        <w:t> </w:t>
      </w:r>
      <w:r w:rsidR="009A56BA" w:rsidRPr="00651EB5">
        <w:rPr>
          <w:lang w:eastAsia="ru-RU"/>
        </w:rPr>
        <w:t xml:space="preserve">2024 </w:t>
      </w:r>
      <w:r w:rsidR="009A56BA" w:rsidRPr="00651EB5">
        <w:rPr>
          <w:spacing w:val="-4"/>
          <w:shd w:val="clear" w:color="auto" w:fill="FFFFFF"/>
        </w:rPr>
        <w:t> роки</w:t>
      </w:r>
      <w:r w:rsidR="009A56BA" w:rsidRPr="00651EB5">
        <w:t xml:space="preserve"> </w:t>
      </w:r>
      <w:r w:rsidRPr="00651EB5">
        <w:t>не ві</w:t>
      </w:r>
      <w:r w:rsidR="004826BE" w:rsidRPr="00651EB5">
        <w:t>добразив відомостей про те, що в</w:t>
      </w:r>
      <w:r w:rsidRPr="00651EB5">
        <w:t xml:space="preserve"> зазначений період у нього виникав </w:t>
      </w:r>
      <w:r w:rsidRPr="00651EB5">
        <w:lastRenderedPageBreak/>
        <w:t>потенційний конфлікт інтересів.</w:t>
      </w:r>
      <w:r w:rsidR="009A56BA" w:rsidRPr="00651EB5">
        <w:t xml:space="preserve"> Зокрема, у декларації </w:t>
      </w:r>
      <w:r w:rsidR="004826BE" w:rsidRPr="00651EB5">
        <w:t xml:space="preserve">доброчесності судді </w:t>
      </w:r>
      <w:r w:rsidR="009A56BA" w:rsidRPr="00651EB5">
        <w:t xml:space="preserve">за 2022 рік у пункті </w:t>
      </w:r>
      <w:r w:rsidR="004826BE" w:rsidRPr="00651EB5">
        <w:rPr>
          <w:spacing w:val="-4"/>
          <w:shd w:val="clear" w:color="auto" w:fill="FFFFFF"/>
        </w:rPr>
        <w:t> </w:t>
      </w:r>
      <w:r w:rsidR="009A56BA" w:rsidRPr="00651EB5">
        <w:t xml:space="preserve">8 «Випадків наявності потенційного та/або реального конфлікту інтересів у моїй діяльності не було» та у деклараціях </w:t>
      </w:r>
      <w:r w:rsidR="004826BE" w:rsidRPr="00651EB5">
        <w:t xml:space="preserve">доброчесності судді </w:t>
      </w:r>
      <w:r w:rsidR="009A56BA" w:rsidRPr="00651EB5">
        <w:t>за 2023–</w:t>
      </w:r>
      <w:r w:rsidR="004826BE" w:rsidRPr="00651EB5">
        <w:t>2024 роки в</w:t>
      </w:r>
      <w:r w:rsidR="009A56BA" w:rsidRPr="00651EB5">
        <w:t xml:space="preserve"> пункті 10 з аналогічним змістом суддя проставив відмітку «Підтверджую».</w:t>
      </w:r>
    </w:p>
    <w:p w:rsidR="00CA5B0F" w:rsidRPr="00651EB5" w:rsidRDefault="00CA5B0F" w:rsidP="00CA5B0F">
      <w:pPr>
        <w:pStyle w:val="rtejustify"/>
        <w:shd w:val="clear" w:color="auto" w:fill="FFFFFF"/>
        <w:spacing w:before="0" w:beforeAutospacing="0" w:after="0" w:afterAutospacing="0"/>
        <w:ind w:firstLine="708"/>
        <w:contextualSpacing/>
        <w:jc w:val="both"/>
      </w:pPr>
      <w:r w:rsidRPr="00651EB5">
        <w:t xml:space="preserve">Суддя Кузнецов Р.О. під час співбесіди підтвердив, що у 2022, 2023 та 2024 роках у нього виникав потенційний конфлікт інтересів, зумовлений родинними зв’язками з адвокатом </w:t>
      </w:r>
      <w:r w:rsidR="001E5B5E">
        <w:t>ОСОБА_1</w:t>
      </w:r>
      <w:bookmarkStart w:id="6" w:name="_GoBack"/>
      <w:bookmarkEnd w:id="6"/>
      <w:r w:rsidRPr="00651EB5">
        <w:t xml:space="preserve">, який брав участь у справах, де він був головуючим. Наявний конфлікт інтересів був врегульований у процесуальний спосіб, передбачений законодавством, та не впливав на його об’єктивність і неупередженість під час розгляду справ. Суддя зазначив, що в розумінні вимог щодо заповнення декларації доброчесності </w:t>
      </w:r>
      <w:r w:rsidR="00166753" w:rsidRPr="00651EB5">
        <w:t xml:space="preserve">судді </w:t>
      </w:r>
      <w:r w:rsidRPr="00651EB5">
        <w:t>такі обставини не свідчать про наявність конфлікту інтересів. Виходячи з офіційних роз’яснень, він вважав, що у графі декларації доброчесності «Випадків наявності потенційного та/або реального конфлікту інтересів у моїй діяльності не було» слід зазначати «Не підтверджую» лише у випадках, коли конфлікт інтересів неможливо врегулювати у процесуальний спосіб і виникає обов’язок повідомити Раду суддів України.</w:t>
      </w:r>
    </w:p>
    <w:p w:rsidR="003E7518" w:rsidRPr="00651EB5" w:rsidRDefault="006D3CBB" w:rsidP="007F5590">
      <w:pPr>
        <w:pStyle w:val="rtejustify"/>
        <w:shd w:val="clear" w:color="auto" w:fill="FFFFFF"/>
        <w:spacing w:before="0" w:beforeAutospacing="0" w:after="0" w:afterAutospacing="0"/>
        <w:ind w:firstLine="708"/>
        <w:contextualSpacing/>
        <w:jc w:val="both"/>
      </w:pPr>
      <w:r w:rsidRPr="00651EB5">
        <w:t xml:space="preserve">Комісія критично оцінює пояснення судді щодо підстав недекларування ним у деклараціях доброчесності судді </w:t>
      </w:r>
      <w:r w:rsidRPr="00651EB5">
        <w:rPr>
          <w:rFonts w:eastAsiaTheme="minorHAnsi"/>
          <w:lang w:eastAsia="ru-RU"/>
        </w:rPr>
        <w:t xml:space="preserve">за </w:t>
      </w:r>
      <w:r w:rsidRPr="00651EB5">
        <w:rPr>
          <w:spacing w:val="-4"/>
          <w:shd w:val="clear" w:color="auto" w:fill="FFFFFF"/>
        </w:rPr>
        <w:t> </w:t>
      </w:r>
      <w:r w:rsidRPr="00651EB5">
        <w:rPr>
          <w:lang w:eastAsia="ru-RU"/>
        </w:rPr>
        <w:t>2022</w:t>
      </w:r>
      <w:r w:rsidRPr="00651EB5">
        <w:t>–</w:t>
      </w:r>
      <w:r w:rsidRPr="00651EB5">
        <w:rPr>
          <w:spacing w:val="-4"/>
          <w:shd w:val="clear" w:color="auto" w:fill="FFFFFF"/>
        </w:rPr>
        <w:t> </w:t>
      </w:r>
      <w:r w:rsidRPr="00651EB5">
        <w:rPr>
          <w:lang w:eastAsia="ru-RU"/>
        </w:rPr>
        <w:t xml:space="preserve">2024 </w:t>
      </w:r>
      <w:r w:rsidRPr="00651EB5">
        <w:rPr>
          <w:spacing w:val="-4"/>
          <w:shd w:val="clear" w:color="auto" w:fill="FFFFFF"/>
        </w:rPr>
        <w:t> роки</w:t>
      </w:r>
      <w:r w:rsidRPr="00651EB5">
        <w:t xml:space="preserve"> відомостей про те, що у зазначений період у нього виникав</w:t>
      </w:r>
      <w:r w:rsidR="003E7518" w:rsidRPr="00651EB5">
        <w:t xml:space="preserve"> потенційний конфлікт інтересів, оскільки відповідно до статті </w:t>
      </w:r>
      <w:r w:rsidR="00570537" w:rsidRPr="00651EB5">
        <w:rPr>
          <w:spacing w:val="-4"/>
          <w:shd w:val="clear" w:color="auto" w:fill="FFFFFF"/>
        </w:rPr>
        <w:t> </w:t>
      </w:r>
      <w:r w:rsidR="003E7518" w:rsidRPr="00651EB5">
        <w:t>62</w:t>
      </w:r>
      <w:r w:rsidRPr="00651EB5">
        <w:t xml:space="preserve"> </w:t>
      </w:r>
      <w:r w:rsidR="00570537" w:rsidRPr="00651EB5">
        <w:rPr>
          <w:spacing w:val="-4"/>
          <w:shd w:val="clear" w:color="auto" w:fill="FFFFFF"/>
        </w:rPr>
        <w:t> </w:t>
      </w:r>
      <w:r w:rsidR="00155CAB" w:rsidRPr="00651EB5">
        <w:t xml:space="preserve">Закону, </w:t>
      </w:r>
      <w:r w:rsidR="003E7518" w:rsidRPr="00651EB5">
        <w:t xml:space="preserve">положень пункту 8 декларації доброчесності судді за </w:t>
      </w:r>
      <w:r w:rsidR="00570537" w:rsidRPr="00651EB5">
        <w:t xml:space="preserve">2022 рік та пункту </w:t>
      </w:r>
      <w:r w:rsidR="00155CAB" w:rsidRPr="00651EB5">
        <w:rPr>
          <w:spacing w:val="-4"/>
          <w:shd w:val="clear" w:color="auto" w:fill="FFFFFF"/>
        </w:rPr>
        <w:t> </w:t>
      </w:r>
      <w:r w:rsidR="00570537" w:rsidRPr="00651EB5">
        <w:t xml:space="preserve">10 </w:t>
      </w:r>
      <w:r w:rsidR="00155CAB" w:rsidRPr="00651EB5">
        <w:rPr>
          <w:spacing w:val="-4"/>
          <w:shd w:val="clear" w:color="auto" w:fill="FFFFFF"/>
        </w:rPr>
        <w:t> </w:t>
      </w:r>
      <w:r w:rsidR="00570537" w:rsidRPr="00651EB5">
        <w:t>декларацій</w:t>
      </w:r>
      <w:r w:rsidR="003E7518" w:rsidRPr="00651EB5">
        <w:t xml:space="preserve"> доброчесності судді </w:t>
      </w:r>
      <w:r w:rsidR="003E7518" w:rsidRPr="00651EB5">
        <w:rPr>
          <w:rFonts w:eastAsiaTheme="minorHAnsi"/>
          <w:lang w:eastAsia="ru-RU"/>
        </w:rPr>
        <w:t xml:space="preserve">за </w:t>
      </w:r>
      <w:r w:rsidR="003E7518" w:rsidRPr="00651EB5">
        <w:rPr>
          <w:spacing w:val="-4"/>
          <w:shd w:val="clear" w:color="auto" w:fill="FFFFFF"/>
        </w:rPr>
        <w:t> </w:t>
      </w:r>
      <w:r w:rsidR="003E7518" w:rsidRPr="00651EB5">
        <w:rPr>
          <w:lang w:eastAsia="ru-RU"/>
        </w:rPr>
        <w:t>2023</w:t>
      </w:r>
      <w:r w:rsidR="003E7518" w:rsidRPr="00651EB5">
        <w:t>–</w:t>
      </w:r>
      <w:r w:rsidR="003E7518" w:rsidRPr="00651EB5">
        <w:rPr>
          <w:lang w:eastAsia="ru-RU"/>
        </w:rPr>
        <w:t xml:space="preserve">2024 </w:t>
      </w:r>
      <w:r w:rsidR="003E7518" w:rsidRPr="00651EB5">
        <w:rPr>
          <w:spacing w:val="-4"/>
          <w:shd w:val="clear" w:color="auto" w:fill="FFFFFF"/>
        </w:rPr>
        <w:t> роки</w:t>
      </w:r>
      <w:r w:rsidR="00155CAB" w:rsidRPr="00651EB5">
        <w:t xml:space="preserve"> </w:t>
      </w:r>
      <w:r w:rsidRPr="00651EB5">
        <w:t>на суддю</w:t>
      </w:r>
      <w:r w:rsidR="00570537" w:rsidRPr="00651EB5">
        <w:t xml:space="preserve"> покладено обов’язок зазначати в</w:t>
      </w:r>
      <w:r w:rsidRPr="00651EB5">
        <w:t xml:space="preserve"> декларації доброчесності відомості про </w:t>
      </w:r>
      <w:r w:rsidR="006E0D6D" w:rsidRPr="00651EB5">
        <w:t>кожен випадок потенційного</w:t>
      </w:r>
      <w:r w:rsidRPr="00651EB5">
        <w:t xml:space="preserve"> а</w:t>
      </w:r>
      <w:r w:rsidR="006E0D6D" w:rsidRPr="00651EB5">
        <w:t>бо реального</w:t>
      </w:r>
      <w:r w:rsidR="003E7518" w:rsidRPr="00651EB5">
        <w:t xml:space="preserve"> конфлікт</w:t>
      </w:r>
      <w:r w:rsidR="006E0D6D" w:rsidRPr="00651EB5">
        <w:t>у</w:t>
      </w:r>
      <w:r w:rsidR="003E7518" w:rsidRPr="00651EB5">
        <w:t xml:space="preserve"> інтересів</w:t>
      </w:r>
      <w:r w:rsidRPr="00651EB5">
        <w:t xml:space="preserve"> незалежно від </w:t>
      </w:r>
      <w:r w:rsidR="00155CAB" w:rsidRPr="00651EB5">
        <w:t>того, у</w:t>
      </w:r>
      <w:r w:rsidR="003E7518" w:rsidRPr="00651EB5">
        <w:t xml:space="preserve"> якому порядку такий конфлікт було врегульовано</w:t>
      </w:r>
      <w:r w:rsidRPr="00651EB5">
        <w:t xml:space="preserve">. </w:t>
      </w:r>
    </w:p>
    <w:p w:rsidR="00DE6881" w:rsidRPr="00651EB5" w:rsidRDefault="003E7518" w:rsidP="000A23CF">
      <w:pPr>
        <w:pStyle w:val="rtejustify"/>
        <w:shd w:val="clear" w:color="auto" w:fill="FFFFFF"/>
        <w:spacing w:before="0" w:beforeAutospacing="0" w:after="0" w:afterAutospacing="0"/>
        <w:ind w:firstLine="708"/>
        <w:contextualSpacing/>
        <w:jc w:val="both"/>
      </w:pPr>
      <w:r w:rsidRPr="00651EB5">
        <w:t>Також Комісія звертає увагу, що р</w:t>
      </w:r>
      <w:r w:rsidR="006D3CBB" w:rsidRPr="00651EB5">
        <w:t xml:space="preserve">оз’яснення щодо пункту </w:t>
      </w:r>
      <w:r w:rsidR="00F932C2" w:rsidRPr="00651EB5">
        <w:t xml:space="preserve">9 декларації доброчесності судді за 2022 рік та до пункту </w:t>
      </w:r>
      <w:r w:rsidR="006D3CBB" w:rsidRPr="00651EB5">
        <w:t xml:space="preserve">11 декларацій доброчесності </w:t>
      </w:r>
      <w:r w:rsidR="00F932C2" w:rsidRPr="00651EB5">
        <w:t xml:space="preserve">судді </w:t>
      </w:r>
      <w:r w:rsidR="006D3CBB" w:rsidRPr="00651EB5">
        <w:t xml:space="preserve">за 2023–2024 роки, які передбачають зазначення заходів, вжитих для запобігання та врегулювання конфлікту інтересів, не звільняють суддю від обов’язку відображати </w:t>
      </w:r>
      <w:r w:rsidR="00F932C2" w:rsidRPr="00651EB5">
        <w:t>відомості про такий конфлікт інтересів у відповідно</w:t>
      </w:r>
      <w:r w:rsidR="006E0D6D" w:rsidRPr="00651EB5">
        <w:t>му</w:t>
      </w:r>
      <w:r w:rsidR="00F932C2" w:rsidRPr="00651EB5">
        <w:t xml:space="preserve"> </w:t>
      </w:r>
      <w:r w:rsidR="006E0D6D" w:rsidRPr="00651EB5">
        <w:t>пункті</w:t>
      </w:r>
      <w:r w:rsidR="00F932C2" w:rsidRPr="00651EB5">
        <w:t xml:space="preserve"> 8 декларації доброчесності</w:t>
      </w:r>
      <w:r w:rsidR="006E0D6D" w:rsidRPr="00651EB5">
        <w:t xml:space="preserve"> судді за 2022 рік та пункті</w:t>
      </w:r>
      <w:r w:rsidR="00F932C2" w:rsidRPr="00651EB5">
        <w:t xml:space="preserve"> </w:t>
      </w:r>
      <w:r w:rsidR="00DE6881" w:rsidRPr="00651EB5">
        <w:rPr>
          <w:spacing w:val="-4"/>
          <w:shd w:val="clear" w:color="auto" w:fill="FFFFFF"/>
        </w:rPr>
        <w:t> </w:t>
      </w:r>
      <w:r w:rsidR="00F932C2" w:rsidRPr="00651EB5">
        <w:t xml:space="preserve">10 </w:t>
      </w:r>
      <w:r w:rsidR="00DE6881" w:rsidRPr="00651EB5">
        <w:rPr>
          <w:spacing w:val="-4"/>
          <w:shd w:val="clear" w:color="auto" w:fill="FFFFFF"/>
        </w:rPr>
        <w:t> </w:t>
      </w:r>
      <w:r w:rsidR="00F932C2" w:rsidRPr="00651EB5">
        <w:t xml:space="preserve">декларацій доброчесності судді </w:t>
      </w:r>
      <w:r w:rsidR="00F932C2" w:rsidRPr="00651EB5">
        <w:rPr>
          <w:rFonts w:eastAsiaTheme="minorHAnsi"/>
          <w:lang w:eastAsia="ru-RU"/>
        </w:rPr>
        <w:t xml:space="preserve">за </w:t>
      </w:r>
      <w:r w:rsidR="00F932C2" w:rsidRPr="00651EB5">
        <w:rPr>
          <w:spacing w:val="-4"/>
          <w:shd w:val="clear" w:color="auto" w:fill="FFFFFF"/>
        </w:rPr>
        <w:t> </w:t>
      </w:r>
      <w:r w:rsidR="00F932C2" w:rsidRPr="00651EB5">
        <w:rPr>
          <w:lang w:eastAsia="ru-RU"/>
        </w:rPr>
        <w:t>2023</w:t>
      </w:r>
      <w:r w:rsidR="00F932C2" w:rsidRPr="00651EB5">
        <w:t>–</w:t>
      </w:r>
      <w:r w:rsidR="00F932C2" w:rsidRPr="00651EB5">
        <w:rPr>
          <w:spacing w:val="-4"/>
          <w:shd w:val="clear" w:color="auto" w:fill="FFFFFF"/>
        </w:rPr>
        <w:t> </w:t>
      </w:r>
      <w:r w:rsidR="00F932C2" w:rsidRPr="00651EB5">
        <w:rPr>
          <w:lang w:eastAsia="ru-RU"/>
        </w:rPr>
        <w:t xml:space="preserve">2024 </w:t>
      </w:r>
      <w:r w:rsidR="00F932C2" w:rsidRPr="00651EB5">
        <w:rPr>
          <w:spacing w:val="-4"/>
          <w:shd w:val="clear" w:color="auto" w:fill="FFFFFF"/>
        </w:rPr>
        <w:t> роки</w:t>
      </w:r>
      <w:r w:rsidR="00F932C2" w:rsidRPr="00651EB5">
        <w:t>.</w:t>
      </w:r>
    </w:p>
    <w:p w:rsidR="000A23CF" w:rsidRPr="00651EB5" w:rsidRDefault="003E0077" w:rsidP="000A23CF">
      <w:pPr>
        <w:pStyle w:val="rtejustify"/>
        <w:shd w:val="clear" w:color="auto" w:fill="FFFFFF"/>
        <w:spacing w:before="0" w:beforeAutospacing="0" w:after="0" w:afterAutospacing="0"/>
        <w:ind w:firstLine="708"/>
        <w:contextualSpacing/>
        <w:jc w:val="both"/>
      </w:pPr>
      <w:r w:rsidRPr="00651EB5">
        <w:t xml:space="preserve">Крім того, Комісією встановлено, </w:t>
      </w:r>
      <w:r w:rsidR="00DE6881" w:rsidRPr="00651EB5">
        <w:t xml:space="preserve">що </w:t>
      </w:r>
      <w:r w:rsidRPr="00651EB5">
        <w:t xml:space="preserve">суддя Кузнецов Р.О. </w:t>
      </w:r>
      <w:r w:rsidR="00E44417" w:rsidRPr="00651EB5">
        <w:t xml:space="preserve">у </w:t>
      </w:r>
      <w:r w:rsidR="00DE6881" w:rsidRPr="00651EB5">
        <w:rPr>
          <w:rFonts w:eastAsiaTheme="minorEastAsia"/>
          <w:lang w:eastAsia="ru-RU"/>
        </w:rPr>
        <w:t>деклараціях</w:t>
      </w:r>
      <w:r w:rsidRPr="00651EB5">
        <w:rPr>
          <w:rFonts w:eastAsiaTheme="minorEastAsia"/>
          <w:lang w:eastAsia="ru-RU"/>
        </w:rPr>
        <w:t xml:space="preserve"> доброчесності судді за </w:t>
      </w:r>
      <w:r w:rsidRPr="00651EB5">
        <w:rPr>
          <w:lang w:eastAsia="ru-RU"/>
        </w:rPr>
        <w:t>2017</w:t>
      </w:r>
      <w:r w:rsidRPr="00651EB5">
        <w:t>–</w:t>
      </w:r>
      <w:r w:rsidRPr="00651EB5">
        <w:rPr>
          <w:lang w:eastAsia="ru-RU"/>
        </w:rPr>
        <w:t xml:space="preserve">2022 </w:t>
      </w:r>
      <w:r w:rsidRPr="00651EB5">
        <w:rPr>
          <w:spacing w:val="-4"/>
          <w:shd w:val="clear" w:color="auto" w:fill="FFFFFF"/>
        </w:rPr>
        <w:t> </w:t>
      </w:r>
      <w:r w:rsidR="00DE6881" w:rsidRPr="00651EB5">
        <w:rPr>
          <w:spacing w:val="-4"/>
          <w:shd w:val="clear" w:color="auto" w:fill="FFFFFF"/>
        </w:rPr>
        <w:t>роки в</w:t>
      </w:r>
      <w:r w:rsidR="00E44417" w:rsidRPr="00651EB5">
        <w:rPr>
          <w:spacing w:val="-4"/>
          <w:shd w:val="clear" w:color="auto" w:fill="FFFFFF"/>
        </w:rPr>
        <w:t xml:space="preserve"> пункті 18 підтвердив, що ним </w:t>
      </w:r>
      <w:r w:rsidR="00E44417" w:rsidRPr="00651EB5">
        <w:t>пройдено перевірку відповідно до Закону України «Про відновлення довіри до судової влади в Україні», за результатами якої не встановлено фактів,</w:t>
      </w:r>
      <w:r w:rsidR="00D56496" w:rsidRPr="00651EB5">
        <w:t xml:space="preserve"> що свідчать про порушення ним</w:t>
      </w:r>
      <w:r w:rsidR="00E44417" w:rsidRPr="00651EB5">
        <w:t xml:space="preserve"> присяги судді, та не виявл</w:t>
      </w:r>
      <w:r w:rsidR="00DE6881" w:rsidRPr="00651EB5">
        <w:t>ено підстав для притягнення його</w:t>
      </w:r>
      <w:r w:rsidR="00E44417" w:rsidRPr="00651EB5">
        <w:t xml:space="preserve"> до дисциплінарн</w:t>
      </w:r>
      <w:r w:rsidR="000D5AAB" w:rsidRPr="00651EB5">
        <w:t>ої відповідальності</w:t>
      </w:r>
      <w:r w:rsidR="00E44417" w:rsidRPr="00651EB5">
        <w:t xml:space="preserve">. Водночас у пункті 17 цих декларацій суддя підтвердив, </w:t>
      </w:r>
      <w:r w:rsidR="00E44417" w:rsidRPr="00651EB5">
        <w:rPr>
          <w:rFonts w:eastAsiaTheme="minorEastAsia"/>
          <w:lang w:eastAsia="ru-RU"/>
        </w:rPr>
        <w:t xml:space="preserve">що ним </w:t>
      </w:r>
      <w:r w:rsidR="00D56496" w:rsidRPr="00651EB5">
        <w:t>не приймалися одноособово або в</w:t>
      </w:r>
      <w:r w:rsidRPr="00651EB5">
        <w:t xml:space="preserve"> колегії суддів рішення, передбачені статтею 3 Закону України «Про відновлення дові</w:t>
      </w:r>
      <w:r w:rsidR="000A23CF" w:rsidRPr="00651EB5">
        <w:t>ри до судової влади в Україні».</w:t>
      </w:r>
    </w:p>
    <w:p w:rsidR="00E51EDC" w:rsidRPr="00651EB5" w:rsidRDefault="000A23CF" w:rsidP="00E51EDC">
      <w:pPr>
        <w:pStyle w:val="rtejustify"/>
        <w:shd w:val="clear" w:color="auto" w:fill="FFFFFF"/>
        <w:spacing w:before="0" w:beforeAutospacing="0" w:after="0" w:afterAutospacing="0"/>
        <w:ind w:firstLine="708"/>
        <w:contextualSpacing/>
        <w:jc w:val="both"/>
      </w:pPr>
      <w:r w:rsidRPr="00651EB5">
        <w:t xml:space="preserve">Зазначені твердження є взаємовиключними за своїм змістом, оскільки проходження відповідної перевірки передбачає наявність визначених законом підстав для її проведення. Внесення до декларацій доброчесності </w:t>
      </w:r>
      <w:r w:rsidR="00E51EDC" w:rsidRPr="00651EB5">
        <w:t xml:space="preserve">судді </w:t>
      </w:r>
      <w:r w:rsidR="00E51EDC" w:rsidRPr="00651EB5">
        <w:rPr>
          <w:rFonts w:eastAsiaTheme="minorEastAsia"/>
          <w:lang w:eastAsia="ru-RU"/>
        </w:rPr>
        <w:t xml:space="preserve">за </w:t>
      </w:r>
      <w:r w:rsidR="00E51EDC" w:rsidRPr="00651EB5">
        <w:rPr>
          <w:lang w:eastAsia="ru-RU"/>
        </w:rPr>
        <w:t>2017</w:t>
      </w:r>
      <w:r w:rsidR="00E51EDC" w:rsidRPr="00651EB5">
        <w:t>–</w:t>
      </w:r>
      <w:r w:rsidR="00E51EDC" w:rsidRPr="00651EB5">
        <w:rPr>
          <w:lang w:eastAsia="ru-RU"/>
        </w:rPr>
        <w:t xml:space="preserve">2022 </w:t>
      </w:r>
      <w:r w:rsidR="00E51EDC" w:rsidRPr="00651EB5">
        <w:rPr>
          <w:spacing w:val="-4"/>
          <w:shd w:val="clear" w:color="auto" w:fill="FFFFFF"/>
        </w:rPr>
        <w:t xml:space="preserve"> роки </w:t>
      </w:r>
      <w:r w:rsidRPr="00651EB5">
        <w:t xml:space="preserve">таких суперечливих відомостей свідчить про недотримання суддею обов’язку щодо подання повної та достовірної інформації. Повторюваність таких дій у деклараціях </w:t>
      </w:r>
      <w:r w:rsidR="00E51EDC" w:rsidRPr="00651EB5">
        <w:t xml:space="preserve">доброчесності судді </w:t>
      </w:r>
      <w:r w:rsidRPr="00651EB5">
        <w:t xml:space="preserve">за різні роки </w:t>
      </w:r>
      <w:r w:rsidR="00E51EDC" w:rsidRPr="00651EB5">
        <w:t xml:space="preserve">свідчить не про </w:t>
      </w:r>
      <w:r w:rsidR="00A766FE" w:rsidRPr="00651EB5">
        <w:t>випадковість, а про систематичне</w:t>
      </w:r>
      <w:r w:rsidR="00E51EDC" w:rsidRPr="00651EB5">
        <w:t xml:space="preserve"> </w:t>
      </w:r>
      <w:r w:rsidR="00A766FE" w:rsidRPr="00651EB5">
        <w:t xml:space="preserve">недотримання </w:t>
      </w:r>
      <w:r w:rsidR="0056179C" w:rsidRPr="00651EB5">
        <w:t xml:space="preserve">вимог при заповненні декларації доброчесності судді </w:t>
      </w:r>
      <w:r w:rsidR="0056179C" w:rsidRPr="00651EB5">
        <w:rPr>
          <w:rFonts w:eastAsiaTheme="minorEastAsia"/>
          <w:lang w:eastAsia="ru-RU"/>
        </w:rPr>
        <w:t xml:space="preserve">за </w:t>
      </w:r>
      <w:r w:rsidR="0056179C" w:rsidRPr="00651EB5">
        <w:rPr>
          <w:lang w:eastAsia="ru-RU"/>
        </w:rPr>
        <w:t>2017</w:t>
      </w:r>
      <w:r w:rsidR="0056179C" w:rsidRPr="00651EB5">
        <w:t>–</w:t>
      </w:r>
      <w:r w:rsidR="0056179C" w:rsidRPr="00651EB5">
        <w:rPr>
          <w:lang w:eastAsia="ru-RU"/>
        </w:rPr>
        <w:t xml:space="preserve">2022 </w:t>
      </w:r>
      <w:r w:rsidR="0056179C" w:rsidRPr="00651EB5">
        <w:rPr>
          <w:spacing w:val="-4"/>
          <w:shd w:val="clear" w:color="auto" w:fill="FFFFFF"/>
        </w:rPr>
        <w:t> роки.</w:t>
      </w:r>
    </w:p>
    <w:p w:rsidR="003E0077" w:rsidRPr="00651EB5" w:rsidRDefault="00083157" w:rsidP="007F5590">
      <w:pPr>
        <w:pStyle w:val="rtejustify"/>
        <w:shd w:val="clear" w:color="auto" w:fill="FFFFFF"/>
        <w:spacing w:before="0" w:beforeAutospacing="0" w:after="0" w:afterAutospacing="0"/>
        <w:ind w:firstLine="708"/>
        <w:contextualSpacing/>
        <w:jc w:val="both"/>
      </w:pPr>
      <w:r w:rsidRPr="00651EB5">
        <w:t>Під час співбесіди Кузнецов Р.О. не зміг надати жодних обґрунтованих пояснень щодо причин такого заповнення декларацій</w:t>
      </w:r>
      <w:r w:rsidR="00F377AD" w:rsidRPr="00651EB5">
        <w:t xml:space="preserve"> доброчесності судді </w:t>
      </w:r>
      <w:r w:rsidR="00F377AD" w:rsidRPr="00651EB5">
        <w:rPr>
          <w:rFonts w:eastAsiaTheme="minorEastAsia"/>
          <w:lang w:eastAsia="ru-RU"/>
        </w:rPr>
        <w:t xml:space="preserve">за </w:t>
      </w:r>
      <w:r w:rsidR="00F377AD" w:rsidRPr="00651EB5">
        <w:rPr>
          <w:lang w:eastAsia="ru-RU"/>
        </w:rPr>
        <w:t>2017</w:t>
      </w:r>
      <w:r w:rsidR="00F377AD" w:rsidRPr="00651EB5">
        <w:t>–</w:t>
      </w:r>
      <w:r w:rsidR="00F377AD" w:rsidRPr="00651EB5">
        <w:rPr>
          <w:spacing w:val="-4"/>
          <w:shd w:val="clear" w:color="auto" w:fill="FFFFFF"/>
        </w:rPr>
        <w:t> </w:t>
      </w:r>
      <w:r w:rsidR="00F377AD" w:rsidRPr="00651EB5">
        <w:rPr>
          <w:lang w:eastAsia="ru-RU"/>
        </w:rPr>
        <w:t xml:space="preserve">2022 </w:t>
      </w:r>
      <w:r w:rsidR="00F377AD" w:rsidRPr="00651EB5">
        <w:rPr>
          <w:spacing w:val="-4"/>
          <w:shd w:val="clear" w:color="auto" w:fill="FFFFFF"/>
        </w:rPr>
        <w:t> роки</w:t>
      </w:r>
      <w:r w:rsidRPr="00651EB5">
        <w:t xml:space="preserve">, </w:t>
      </w:r>
      <w:r w:rsidR="00F377AD" w:rsidRPr="00651EB5">
        <w:t>водночас підтвердивши, що рішення, передбачені</w:t>
      </w:r>
      <w:r w:rsidRPr="00651EB5">
        <w:t xml:space="preserve"> Законом України «Про відновлення довіри до судової влади</w:t>
      </w:r>
      <w:r w:rsidR="00F377AD" w:rsidRPr="00651EB5">
        <w:t xml:space="preserve"> в Україні», ним не ухвалювалися</w:t>
      </w:r>
      <w:r w:rsidRPr="00651EB5">
        <w:t>.</w:t>
      </w:r>
    </w:p>
    <w:p w:rsidR="006E0D6D" w:rsidRPr="00651EB5" w:rsidRDefault="007F5590" w:rsidP="007F5590">
      <w:pPr>
        <w:pStyle w:val="rtejustify"/>
        <w:shd w:val="clear" w:color="auto" w:fill="FFFFFF"/>
        <w:spacing w:before="0" w:beforeAutospacing="0" w:after="0" w:afterAutospacing="0"/>
        <w:ind w:firstLine="708"/>
        <w:contextualSpacing/>
        <w:jc w:val="both"/>
      </w:pPr>
      <w:r w:rsidRPr="00651EB5">
        <w:t>Ч</w:t>
      </w:r>
      <w:r w:rsidR="006E0D6D" w:rsidRPr="00651EB5">
        <w:t>астиною сьомою статті 62</w:t>
      </w:r>
      <w:r w:rsidRPr="00651EB5">
        <w:t xml:space="preserve"> Закону встановлено, що </w:t>
      </w:r>
      <w:r w:rsidR="006E0D6D" w:rsidRPr="00651EB5">
        <w:t>н</w:t>
      </w:r>
      <w:r w:rsidR="006E0D6D" w:rsidRPr="00651EB5">
        <w:rPr>
          <w:shd w:val="clear" w:color="auto" w:fill="FFFFFF"/>
        </w:rPr>
        <w:t>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rsidR="000D5AAB" w:rsidRPr="00651EB5" w:rsidRDefault="007F5590" w:rsidP="000D5AAB">
      <w:pPr>
        <w:pStyle w:val="rtejustify"/>
        <w:shd w:val="clear" w:color="auto" w:fill="FFFFFF"/>
        <w:spacing w:before="0" w:beforeAutospacing="0" w:after="0" w:afterAutospacing="0"/>
        <w:ind w:firstLine="708"/>
        <w:contextualSpacing/>
        <w:jc w:val="both"/>
        <w:rPr>
          <w:spacing w:val="-4"/>
          <w:shd w:val="clear" w:color="auto" w:fill="FFFFFF"/>
        </w:rPr>
      </w:pPr>
      <w:r w:rsidRPr="00651EB5">
        <w:rPr>
          <w:spacing w:val="-4"/>
          <w:shd w:val="clear" w:color="auto" w:fill="FFFFFF"/>
        </w:rPr>
        <w:lastRenderedPageBreak/>
        <w:t xml:space="preserve">Ураховуючи викладене,  колегія Комісії дійшла висновку, що </w:t>
      </w:r>
      <w:r w:rsidR="006E0D6D" w:rsidRPr="00651EB5">
        <w:rPr>
          <w:spacing w:val="-4"/>
        </w:rPr>
        <w:t xml:space="preserve">поведінка судді Кузнецова </w:t>
      </w:r>
      <w:r w:rsidR="0000454C" w:rsidRPr="00651EB5">
        <w:t> </w:t>
      </w:r>
      <w:r w:rsidR="006E0D6D" w:rsidRPr="00651EB5">
        <w:rPr>
          <w:spacing w:val="-4"/>
        </w:rPr>
        <w:t>Р.О.</w:t>
      </w:r>
      <w:r w:rsidR="00783AD2" w:rsidRPr="00651EB5">
        <w:rPr>
          <w:spacing w:val="-4"/>
        </w:rPr>
        <w:t xml:space="preserve"> у</w:t>
      </w:r>
      <w:r w:rsidRPr="00651EB5">
        <w:rPr>
          <w:spacing w:val="-4"/>
        </w:rPr>
        <w:t xml:space="preserve"> частині достовірності та повноти подання відомостей</w:t>
      </w:r>
      <w:r w:rsidR="0000454C" w:rsidRPr="00651EB5">
        <w:rPr>
          <w:spacing w:val="-4"/>
        </w:rPr>
        <w:t>:</w:t>
      </w:r>
      <w:r w:rsidRPr="00651EB5">
        <w:rPr>
          <w:spacing w:val="-4"/>
        </w:rPr>
        <w:t xml:space="preserve"> у деклараціях </w:t>
      </w:r>
      <w:r w:rsidR="000D5AAB" w:rsidRPr="00651EB5">
        <w:rPr>
          <w:spacing w:val="-4"/>
        </w:rPr>
        <w:t xml:space="preserve">доброчесності </w:t>
      </w:r>
      <w:r w:rsidR="0000454C" w:rsidRPr="00651EB5">
        <w:rPr>
          <w:rFonts w:eastAsiaTheme="minorHAnsi"/>
          <w:lang w:eastAsia="ru-RU"/>
        </w:rPr>
        <w:t xml:space="preserve">за </w:t>
      </w:r>
      <w:r w:rsidR="0000454C" w:rsidRPr="00651EB5">
        <w:rPr>
          <w:spacing w:val="-4"/>
          <w:shd w:val="clear" w:color="auto" w:fill="FFFFFF"/>
        </w:rPr>
        <w:t> </w:t>
      </w:r>
      <w:r w:rsidR="00F377AD" w:rsidRPr="00651EB5">
        <w:rPr>
          <w:lang w:eastAsia="ru-RU"/>
        </w:rPr>
        <w:t>2022</w:t>
      </w:r>
      <w:r w:rsidR="0000454C" w:rsidRPr="00651EB5">
        <w:t>–</w:t>
      </w:r>
      <w:r w:rsidR="0000454C" w:rsidRPr="00651EB5">
        <w:rPr>
          <w:spacing w:val="-4"/>
          <w:shd w:val="clear" w:color="auto" w:fill="FFFFFF"/>
        </w:rPr>
        <w:t> </w:t>
      </w:r>
      <w:r w:rsidR="0000454C" w:rsidRPr="00651EB5">
        <w:rPr>
          <w:lang w:eastAsia="ru-RU"/>
        </w:rPr>
        <w:t xml:space="preserve">2024 </w:t>
      </w:r>
      <w:r w:rsidR="0000454C" w:rsidRPr="00651EB5">
        <w:rPr>
          <w:spacing w:val="-4"/>
          <w:shd w:val="clear" w:color="auto" w:fill="FFFFFF"/>
        </w:rPr>
        <w:t> роки</w:t>
      </w:r>
      <w:r w:rsidRPr="00651EB5">
        <w:rPr>
          <w:spacing w:val="-4"/>
        </w:rPr>
        <w:t>,</w:t>
      </w:r>
      <w:r w:rsidRPr="00651EB5">
        <w:rPr>
          <w:spacing w:val="-4"/>
          <w:shd w:val="clear" w:color="auto" w:fill="FFFFFF"/>
        </w:rPr>
        <w:t xml:space="preserve"> а саме незазначення відомостей </w:t>
      </w:r>
      <w:r w:rsidR="00783AD2" w:rsidRPr="00651EB5">
        <w:t>про те, що у вказаний</w:t>
      </w:r>
      <w:r w:rsidR="0000454C" w:rsidRPr="00651EB5">
        <w:t xml:space="preserve"> період у нього виникав потенційний конфлікт інтересів, та </w:t>
      </w:r>
      <w:r w:rsidR="000D5AAB" w:rsidRPr="00651EB5">
        <w:t xml:space="preserve">у деклараціях </w:t>
      </w:r>
      <w:r w:rsidR="000D5AAB" w:rsidRPr="00651EB5">
        <w:rPr>
          <w:spacing w:val="-4"/>
        </w:rPr>
        <w:t xml:space="preserve">доброчесності </w:t>
      </w:r>
      <w:r w:rsidR="000D5AAB" w:rsidRPr="00651EB5">
        <w:rPr>
          <w:rFonts w:eastAsiaTheme="minorHAnsi"/>
          <w:lang w:eastAsia="ru-RU"/>
        </w:rPr>
        <w:t xml:space="preserve">за </w:t>
      </w:r>
      <w:r w:rsidR="000D5AAB" w:rsidRPr="00651EB5">
        <w:rPr>
          <w:spacing w:val="-4"/>
          <w:shd w:val="clear" w:color="auto" w:fill="FFFFFF"/>
        </w:rPr>
        <w:t> </w:t>
      </w:r>
      <w:r w:rsidR="000D5AAB" w:rsidRPr="00651EB5">
        <w:rPr>
          <w:lang w:eastAsia="ru-RU"/>
        </w:rPr>
        <w:t>2017</w:t>
      </w:r>
      <w:r w:rsidR="000D5AAB" w:rsidRPr="00651EB5">
        <w:t>–</w:t>
      </w:r>
      <w:r w:rsidR="000D5AAB" w:rsidRPr="00651EB5">
        <w:rPr>
          <w:spacing w:val="-4"/>
          <w:shd w:val="clear" w:color="auto" w:fill="FFFFFF"/>
        </w:rPr>
        <w:t> </w:t>
      </w:r>
      <w:r w:rsidR="000D5AAB" w:rsidRPr="00651EB5">
        <w:rPr>
          <w:lang w:eastAsia="ru-RU"/>
        </w:rPr>
        <w:t xml:space="preserve">2022 </w:t>
      </w:r>
      <w:r w:rsidR="000D5AAB" w:rsidRPr="00651EB5">
        <w:rPr>
          <w:spacing w:val="-4"/>
          <w:shd w:val="clear" w:color="auto" w:fill="FFFFFF"/>
        </w:rPr>
        <w:t xml:space="preserve"> роки, а саме </w:t>
      </w:r>
      <w:r w:rsidR="005A433B" w:rsidRPr="00651EB5">
        <w:rPr>
          <w:spacing w:val="-4"/>
          <w:shd w:val="clear" w:color="auto" w:fill="FFFFFF"/>
        </w:rPr>
        <w:t xml:space="preserve">проставлення у </w:t>
      </w:r>
      <w:r w:rsidR="000D5AAB" w:rsidRPr="00651EB5">
        <w:rPr>
          <w:spacing w:val="-4"/>
          <w:shd w:val="clear" w:color="auto" w:fill="FFFFFF"/>
        </w:rPr>
        <w:t xml:space="preserve">пункті 18 </w:t>
      </w:r>
      <w:r w:rsidR="005A433B" w:rsidRPr="00651EB5">
        <w:rPr>
          <w:spacing w:val="-4"/>
          <w:shd w:val="clear" w:color="auto" w:fill="FFFFFF"/>
        </w:rPr>
        <w:t xml:space="preserve">«Мною </w:t>
      </w:r>
      <w:r w:rsidR="000D5AAB" w:rsidRPr="00651EB5">
        <w:t>пройдено перевірку відповідно до Закону України «Про відновлення довіри до судової влади в Україні», за результатами якої не встановлено фактів, що свідчать про порушення мною присяги судді, та не виявлено підстав для притягнення мене до дисциплінарної відповідальності</w:t>
      </w:r>
      <w:r w:rsidR="005A433B" w:rsidRPr="00651EB5">
        <w:t>» у графі «Підтверджую»</w:t>
      </w:r>
      <w:r w:rsidRPr="00651EB5">
        <w:rPr>
          <w:spacing w:val="-4"/>
        </w:rPr>
        <w:t>, може містити ознаки дисциплінарного про</w:t>
      </w:r>
      <w:r w:rsidR="0000454C" w:rsidRPr="00651EB5">
        <w:rPr>
          <w:spacing w:val="-4"/>
        </w:rPr>
        <w:t>ступку, передбаченого пунктом 19</w:t>
      </w:r>
      <w:r w:rsidRPr="00651EB5">
        <w:rPr>
          <w:spacing w:val="-4"/>
        </w:rPr>
        <w:t xml:space="preserve"> частини першої статті 106 Закону. </w:t>
      </w:r>
    </w:p>
    <w:p w:rsidR="00843BC9" w:rsidRPr="00651EB5" w:rsidRDefault="005D4261" w:rsidP="00843BC9">
      <w:pPr>
        <w:pStyle w:val="rtejustify"/>
        <w:shd w:val="clear" w:color="auto" w:fill="FFFFFF"/>
        <w:spacing w:before="0" w:beforeAutospacing="0" w:after="0" w:afterAutospacing="0"/>
        <w:ind w:firstLine="708"/>
        <w:contextualSpacing/>
        <w:jc w:val="both"/>
      </w:pPr>
      <w:r w:rsidRPr="00651EB5">
        <w:t>Ч</w:t>
      </w:r>
      <w:r w:rsidR="00083157" w:rsidRPr="00651EB5">
        <w:t>астиною п</w:t>
      </w:r>
      <w:r w:rsidR="00A34E44" w:rsidRPr="00651EB5">
        <w:t>’</w:t>
      </w:r>
      <w:r w:rsidR="00083157" w:rsidRPr="00651EB5">
        <w:t>ятою</w:t>
      </w:r>
      <w:r w:rsidRPr="00651EB5">
        <w:t xml:space="preserve"> статті 84 Закону визначе</w:t>
      </w:r>
      <w:r w:rsidR="00A34E44" w:rsidRPr="00651EB5">
        <w:t>но, що у разі виявлення під час проведення кваліфікаційного оцінювання фактів, що можуть мати наслідком дисциплінарну відповідальність судді, Вища кваліфікаційна комісія суддів України може звернутися до органу, що здійснює дисциплінарне провадження щодо судді, для вирішення питання про відкриття дисциплінарної справи чи відмову в її відкритті.</w:t>
      </w:r>
    </w:p>
    <w:p w:rsidR="00A34E44" w:rsidRPr="00651EB5" w:rsidRDefault="00A34E44" w:rsidP="00843BC9">
      <w:pPr>
        <w:pStyle w:val="rtejustify"/>
        <w:shd w:val="clear" w:color="auto" w:fill="FFFFFF"/>
        <w:spacing w:before="0" w:beforeAutospacing="0" w:after="0" w:afterAutospacing="0"/>
        <w:ind w:firstLine="708"/>
        <w:contextualSpacing/>
        <w:jc w:val="both"/>
        <w:rPr>
          <w:spacing w:val="-4"/>
          <w:shd w:val="clear" w:color="auto" w:fill="FFFFFF"/>
        </w:rPr>
      </w:pPr>
      <w:r w:rsidRPr="00651EB5">
        <w:t>У разі звернення до органу, що здійснює дисциплінарне провадження щодо судді, для вирішення питання про відкриття дисциплінарної справи чи відмову в її відкритті або надходження під час проведення кваліфікаційного оцінювання до органу, що здійснює дисциплінарне провадження щодо судді, скарги щодо поведінки судді, яка може мати наслідком дисциплінарну відповідальність судді, Вища кваліфікаційна комісія суддів України має право зупинити проведення кваліфікаційного оцінювання цього судді.</w:t>
      </w:r>
    </w:p>
    <w:p w:rsidR="00A34E44" w:rsidRPr="00651EB5" w:rsidRDefault="007937D9" w:rsidP="00843BC9">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rPr>
        <w:t>З огляду на наведене</w:t>
      </w:r>
      <w:r w:rsidR="00A34E44" w:rsidRPr="00651EB5">
        <w:rPr>
          <w:rFonts w:ascii="Times New Roman" w:hAnsi="Times New Roman" w:cs="Times New Roman"/>
          <w:sz w:val="24"/>
          <w:szCs w:val="24"/>
        </w:rPr>
        <w:t xml:space="preserve"> Комісія вважає за необхідне </w:t>
      </w:r>
      <w:r w:rsidR="00A34E44" w:rsidRPr="00651EB5">
        <w:rPr>
          <w:rFonts w:ascii="Times New Roman" w:hAnsi="Times New Roman" w:cs="Times New Roman"/>
          <w:sz w:val="24"/>
          <w:szCs w:val="24"/>
          <w:shd w:val="clear" w:color="auto" w:fill="FFFFFF"/>
        </w:rPr>
        <w:t xml:space="preserve">звернутися до Вищої ради правосуддя для вирішення питання про відкриття дисциплінарної справи стосовно судді </w:t>
      </w:r>
      <w:r w:rsidR="00843BC9" w:rsidRPr="00651EB5">
        <w:rPr>
          <w:rFonts w:ascii="Times New Roman" w:hAnsi="Times New Roman" w:cs="Times New Roman"/>
          <w:sz w:val="24"/>
          <w:szCs w:val="24"/>
        </w:rPr>
        <w:t>Центрально-</w:t>
      </w:r>
      <w:r w:rsidRPr="00651EB5">
        <w:rPr>
          <w:spacing w:val="-4"/>
          <w:shd w:val="clear" w:color="auto" w:fill="FFFFFF"/>
        </w:rPr>
        <w:t> </w:t>
      </w:r>
      <w:r w:rsidR="00843BC9" w:rsidRPr="00651EB5">
        <w:rPr>
          <w:rFonts w:ascii="Times New Roman" w:hAnsi="Times New Roman" w:cs="Times New Roman"/>
          <w:sz w:val="24"/>
          <w:szCs w:val="24"/>
        </w:rPr>
        <w:t xml:space="preserve">Міського районного суду міста Кривого Рогу Дніпропетровської області Кузнецова Р.О. </w:t>
      </w:r>
      <w:r w:rsidR="00A34E44" w:rsidRPr="00651EB5">
        <w:rPr>
          <w:rFonts w:ascii="Times New Roman" w:hAnsi="Times New Roman" w:cs="Times New Roman"/>
          <w:sz w:val="24"/>
          <w:szCs w:val="24"/>
          <w:shd w:val="clear" w:color="auto" w:fill="FFFFFF"/>
        </w:rPr>
        <w:t>чи відмову в її відкритті.</w:t>
      </w:r>
    </w:p>
    <w:p w:rsidR="005D4261" w:rsidRPr="00651EB5" w:rsidRDefault="00FF440F" w:rsidP="005D4261">
      <w:pPr>
        <w:spacing w:after="0" w:line="240" w:lineRule="auto"/>
        <w:ind w:firstLine="709"/>
        <w:contextualSpacing/>
        <w:jc w:val="both"/>
        <w:rPr>
          <w:rFonts w:ascii="Times New Roman" w:hAnsi="Times New Roman" w:cs="Times New Roman"/>
          <w:sz w:val="24"/>
          <w:szCs w:val="24"/>
        </w:rPr>
      </w:pPr>
      <w:r w:rsidRPr="00651EB5">
        <w:rPr>
          <w:rFonts w:ascii="Times New Roman" w:hAnsi="Times New Roman" w:cs="Times New Roman"/>
          <w:sz w:val="24"/>
          <w:szCs w:val="24"/>
          <w:shd w:val="clear" w:color="auto" w:fill="FFFFFF"/>
        </w:rPr>
        <w:t xml:space="preserve">Також </w:t>
      </w:r>
      <w:r w:rsidR="005D4261" w:rsidRPr="00651EB5">
        <w:rPr>
          <w:rFonts w:ascii="Times New Roman" w:hAnsi="Times New Roman" w:cs="Times New Roman"/>
          <w:sz w:val="24"/>
          <w:szCs w:val="24"/>
        </w:rPr>
        <w:t xml:space="preserve">Комісія </w:t>
      </w:r>
      <w:r w:rsidRPr="00651EB5">
        <w:rPr>
          <w:rFonts w:ascii="Times New Roman" w:hAnsi="Times New Roman" w:cs="Times New Roman"/>
          <w:sz w:val="24"/>
          <w:szCs w:val="24"/>
        </w:rPr>
        <w:t xml:space="preserve">у зв’язку із зазначеним </w:t>
      </w:r>
      <w:r w:rsidR="005D4261" w:rsidRPr="00651EB5">
        <w:rPr>
          <w:rFonts w:ascii="Times New Roman" w:hAnsi="Times New Roman" w:cs="Times New Roman"/>
          <w:sz w:val="24"/>
          <w:szCs w:val="24"/>
        </w:rPr>
        <w:t xml:space="preserve">дійшла висновку про необхідність зупинення проведення кваліфікаційного оцінювання кандидата на посаду судді </w:t>
      </w:r>
      <w:r w:rsidR="00E1705F" w:rsidRPr="00651EB5">
        <w:rPr>
          <w:rFonts w:ascii="Times New Roman" w:hAnsi="Times New Roman" w:cs="Times New Roman"/>
          <w:sz w:val="24"/>
          <w:szCs w:val="24"/>
          <w:shd w:val="clear" w:color="auto" w:fill="FFFFFF"/>
        </w:rPr>
        <w:t xml:space="preserve">апеляційного загального суду </w:t>
      </w:r>
      <w:r w:rsidR="00843BC9" w:rsidRPr="00651EB5">
        <w:rPr>
          <w:rFonts w:ascii="Times New Roman" w:hAnsi="Times New Roman" w:cs="Times New Roman"/>
          <w:sz w:val="24"/>
          <w:szCs w:val="24"/>
        </w:rPr>
        <w:t>Кузнецова Р.О.</w:t>
      </w:r>
    </w:p>
    <w:p w:rsidR="005D4261" w:rsidRPr="00651EB5" w:rsidRDefault="005D4261" w:rsidP="005D4261">
      <w:pPr>
        <w:spacing w:after="0" w:line="240" w:lineRule="auto"/>
        <w:ind w:firstLine="709"/>
        <w:contextualSpacing/>
        <w:jc w:val="both"/>
        <w:rPr>
          <w:rFonts w:ascii="Times New Roman" w:eastAsia="Times New Roman" w:hAnsi="Times New Roman" w:cs="Times New Roman"/>
          <w:sz w:val="24"/>
          <w:szCs w:val="24"/>
          <w:lang w:eastAsia="uk-UA"/>
        </w:rPr>
      </w:pPr>
      <w:r w:rsidRPr="00651EB5">
        <w:rPr>
          <w:rFonts w:ascii="Times New Roman" w:hAnsi="Times New Roman" w:cs="Times New Roman"/>
          <w:sz w:val="24"/>
          <w:szCs w:val="24"/>
          <w:shd w:val="clear" w:color="auto" w:fill="FFFFFF"/>
        </w:rPr>
        <w:t>Ураховуючи викладене, Вища кваліфікаційна комісія суддів України одноголосно</w:t>
      </w:r>
      <w:r w:rsidRPr="00651EB5">
        <w:rPr>
          <w:rFonts w:ascii="Times New Roman" w:eastAsia="Times New Roman" w:hAnsi="Times New Roman" w:cs="Times New Roman"/>
          <w:sz w:val="24"/>
          <w:szCs w:val="24"/>
          <w:lang w:eastAsia="uk-UA"/>
        </w:rPr>
        <w:t xml:space="preserve"> </w:t>
      </w:r>
    </w:p>
    <w:p w:rsidR="005D4261" w:rsidRPr="00651EB5" w:rsidRDefault="005D4261" w:rsidP="005D4261">
      <w:pPr>
        <w:tabs>
          <w:tab w:val="left" w:pos="7740"/>
        </w:tabs>
        <w:spacing w:after="0" w:line="240" w:lineRule="auto"/>
        <w:ind w:right="-1"/>
        <w:contextualSpacing/>
        <w:jc w:val="center"/>
        <w:rPr>
          <w:rFonts w:ascii="Times New Roman" w:hAnsi="Times New Roman" w:cs="Times New Roman"/>
          <w:sz w:val="24"/>
          <w:szCs w:val="24"/>
        </w:rPr>
      </w:pPr>
    </w:p>
    <w:p w:rsidR="005D4261" w:rsidRPr="00651EB5" w:rsidRDefault="005D4261" w:rsidP="005D4261">
      <w:pPr>
        <w:tabs>
          <w:tab w:val="left" w:pos="7740"/>
        </w:tabs>
        <w:spacing w:after="0" w:line="240" w:lineRule="auto"/>
        <w:ind w:right="-1"/>
        <w:contextualSpacing/>
        <w:jc w:val="center"/>
        <w:rPr>
          <w:rFonts w:ascii="Times New Roman" w:hAnsi="Times New Roman" w:cs="Times New Roman"/>
          <w:sz w:val="24"/>
          <w:szCs w:val="24"/>
        </w:rPr>
      </w:pPr>
      <w:r w:rsidRPr="00651EB5">
        <w:rPr>
          <w:rFonts w:ascii="Times New Roman" w:hAnsi="Times New Roman" w:cs="Times New Roman"/>
          <w:sz w:val="24"/>
          <w:szCs w:val="24"/>
        </w:rPr>
        <w:t>вирішила:</w:t>
      </w:r>
    </w:p>
    <w:p w:rsidR="005D4261" w:rsidRPr="00651EB5" w:rsidRDefault="005D4261" w:rsidP="005D4261">
      <w:pPr>
        <w:spacing w:after="0" w:line="240" w:lineRule="auto"/>
        <w:ind w:firstLine="709"/>
        <w:contextualSpacing/>
        <w:jc w:val="both"/>
        <w:rPr>
          <w:rFonts w:ascii="Times New Roman" w:hAnsi="Times New Roman" w:cs="Times New Roman"/>
          <w:sz w:val="24"/>
          <w:szCs w:val="24"/>
          <w:shd w:val="clear" w:color="auto" w:fill="FFFFFF"/>
        </w:rPr>
      </w:pPr>
    </w:p>
    <w:p w:rsidR="005D4261" w:rsidRPr="00651EB5" w:rsidRDefault="005D4261" w:rsidP="005D4261">
      <w:pPr>
        <w:spacing w:after="0" w:line="240" w:lineRule="auto"/>
        <w:ind w:firstLine="709"/>
        <w:contextualSpacing/>
        <w:jc w:val="both"/>
        <w:rPr>
          <w:rFonts w:ascii="Times New Roman" w:hAnsi="Times New Roman" w:cs="Times New Roman"/>
          <w:sz w:val="24"/>
          <w:szCs w:val="24"/>
          <w:shd w:val="clear" w:color="auto" w:fill="FFFFFF"/>
        </w:rPr>
      </w:pPr>
      <w:r w:rsidRPr="00651EB5">
        <w:rPr>
          <w:rFonts w:ascii="Times New Roman" w:hAnsi="Times New Roman" w:cs="Times New Roman"/>
          <w:sz w:val="24"/>
          <w:szCs w:val="24"/>
          <w:shd w:val="clear" w:color="auto" w:fill="FFFFFF"/>
        </w:rPr>
        <w:t>Зупинити проведення кваліфікаційного оцінювання кандидата на посаду судді апеляційного загального суду Кузнецова Романа Олександровича.</w:t>
      </w:r>
    </w:p>
    <w:p w:rsidR="005D4261" w:rsidRPr="00651EB5" w:rsidRDefault="005D4261" w:rsidP="005D4261">
      <w:pPr>
        <w:spacing w:after="0" w:line="240" w:lineRule="auto"/>
        <w:ind w:firstLine="709"/>
        <w:contextualSpacing/>
        <w:jc w:val="both"/>
        <w:rPr>
          <w:rFonts w:ascii="Times New Roman" w:hAnsi="Times New Roman" w:cs="Times New Roman"/>
          <w:sz w:val="24"/>
          <w:szCs w:val="24"/>
          <w:shd w:val="clear" w:color="auto" w:fill="FFFFFF"/>
        </w:rPr>
      </w:pPr>
      <w:r w:rsidRPr="00651EB5">
        <w:rPr>
          <w:rFonts w:ascii="Times New Roman" w:hAnsi="Times New Roman" w:cs="Times New Roman"/>
          <w:sz w:val="24"/>
          <w:szCs w:val="24"/>
          <w:shd w:val="clear" w:color="auto" w:fill="FFFFFF"/>
        </w:rPr>
        <w:t>Звернутися до Вищої ради правосуддя для вирішення питання про відкриття дисциплінарної справи чи відмову в її відкритті стосовно судді Центрально-Міського районного суду міста Кривого Рогу Дніпропетровської області Кузнецова Романа Олександровича.</w:t>
      </w:r>
    </w:p>
    <w:p w:rsidR="005D4261" w:rsidRPr="00651EB5" w:rsidRDefault="005D4261" w:rsidP="005D4261">
      <w:pPr>
        <w:autoSpaceDE w:val="0"/>
        <w:autoSpaceDN w:val="0"/>
        <w:adjustRightInd w:val="0"/>
        <w:spacing w:after="0" w:line="240" w:lineRule="auto"/>
        <w:ind w:right="-1" w:firstLine="709"/>
        <w:jc w:val="both"/>
        <w:rPr>
          <w:rFonts w:ascii="Times New Roman" w:hAnsi="Times New Roman" w:cs="Times New Roman"/>
          <w:bCs/>
          <w:sz w:val="24"/>
          <w:szCs w:val="24"/>
        </w:rPr>
      </w:pPr>
    </w:p>
    <w:p w:rsidR="005D4261" w:rsidRPr="00651EB5" w:rsidRDefault="005D4261" w:rsidP="005D4261">
      <w:pPr>
        <w:autoSpaceDE w:val="0"/>
        <w:autoSpaceDN w:val="0"/>
        <w:adjustRightInd w:val="0"/>
        <w:spacing w:after="0" w:line="240" w:lineRule="auto"/>
        <w:ind w:right="-1" w:firstLine="709"/>
        <w:jc w:val="both"/>
        <w:rPr>
          <w:rFonts w:ascii="Times New Roman" w:hAnsi="Times New Roman" w:cs="Times New Roman"/>
          <w:bCs/>
          <w:sz w:val="24"/>
          <w:szCs w:val="24"/>
        </w:rPr>
      </w:pPr>
    </w:p>
    <w:p w:rsidR="005D4261" w:rsidRPr="00651EB5" w:rsidRDefault="005D4261" w:rsidP="005D4261">
      <w:pPr>
        <w:shd w:val="clear" w:color="auto" w:fill="FFFFFF"/>
        <w:spacing w:after="0" w:line="240" w:lineRule="auto"/>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 xml:space="preserve">Головуючий                                                     </w:t>
      </w:r>
      <w:r w:rsidR="0087394A" w:rsidRPr="00651EB5">
        <w:rPr>
          <w:rFonts w:ascii="Times New Roman" w:eastAsia="Times New Roman" w:hAnsi="Times New Roman" w:cs="Times New Roman"/>
          <w:sz w:val="24"/>
          <w:szCs w:val="24"/>
          <w:lang w:eastAsia="uk-UA"/>
        </w:rPr>
        <w:t xml:space="preserve">                               </w:t>
      </w:r>
      <w:r w:rsidR="007D40E7" w:rsidRPr="00651EB5">
        <w:rPr>
          <w:rFonts w:ascii="Times New Roman" w:eastAsia="Times New Roman" w:hAnsi="Times New Roman" w:cs="Times New Roman"/>
          <w:sz w:val="24"/>
          <w:szCs w:val="24"/>
          <w:lang w:eastAsia="uk-UA"/>
        </w:rPr>
        <w:t xml:space="preserve">       </w:t>
      </w:r>
      <w:r w:rsidRPr="00651EB5">
        <w:rPr>
          <w:rFonts w:ascii="Times New Roman" w:hAnsi="Times New Roman" w:cs="Times New Roman"/>
          <w:sz w:val="24"/>
          <w:szCs w:val="24"/>
          <w:shd w:val="clear" w:color="auto" w:fill="FFFFFF"/>
        </w:rPr>
        <w:t>Олексій ОМЕЛЬЯН</w:t>
      </w:r>
    </w:p>
    <w:p w:rsidR="005D4261" w:rsidRPr="00651EB5" w:rsidRDefault="005D4261" w:rsidP="005D4261">
      <w:pPr>
        <w:shd w:val="clear" w:color="auto" w:fill="FFFFFF"/>
        <w:spacing w:after="0" w:line="240" w:lineRule="auto"/>
        <w:jc w:val="both"/>
        <w:rPr>
          <w:rFonts w:ascii="Times New Roman" w:eastAsia="Times New Roman" w:hAnsi="Times New Roman" w:cs="Times New Roman"/>
          <w:sz w:val="24"/>
          <w:szCs w:val="24"/>
          <w:lang w:eastAsia="uk-UA"/>
        </w:rPr>
      </w:pPr>
    </w:p>
    <w:p w:rsidR="005D4261" w:rsidRPr="00651EB5" w:rsidRDefault="005D4261" w:rsidP="005D4261">
      <w:pPr>
        <w:shd w:val="clear" w:color="auto" w:fill="FFFFFF"/>
        <w:spacing w:after="0" w:line="240" w:lineRule="auto"/>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 xml:space="preserve">Члени Комісії:                                                 </w:t>
      </w:r>
      <w:r w:rsidR="0087394A" w:rsidRPr="00651EB5">
        <w:rPr>
          <w:rFonts w:ascii="Times New Roman" w:eastAsia="Times New Roman" w:hAnsi="Times New Roman" w:cs="Times New Roman"/>
          <w:sz w:val="24"/>
          <w:szCs w:val="24"/>
          <w:lang w:eastAsia="uk-UA"/>
        </w:rPr>
        <w:t xml:space="preserve">                                </w:t>
      </w:r>
      <w:r w:rsidR="007D40E7" w:rsidRPr="00651EB5">
        <w:rPr>
          <w:rFonts w:ascii="Times New Roman" w:eastAsia="Times New Roman" w:hAnsi="Times New Roman" w:cs="Times New Roman"/>
          <w:sz w:val="24"/>
          <w:szCs w:val="24"/>
          <w:lang w:eastAsia="uk-UA"/>
        </w:rPr>
        <w:t xml:space="preserve">       </w:t>
      </w:r>
      <w:r w:rsidRPr="00651EB5">
        <w:rPr>
          <w:rFonts w:ascii="Times New Roman" w:eastAsia="Times New Roman" w:hAnsi="Times New Roman" w:cs="Times New Roman"/>
          <w:sz w:val="24"/>
          <w:szCs w:val="24"/>
          <w:lang w:eastAsia="uk-UA"/>
        </w:rPr>
        <w:t>Ярослав ДУХ</w:t>
      </w:r>
    </w:p>
    <w:p w:rsidR="005D4261" w:rsidRPr="00651EB5" w:rsidRDefault="005D4261" w:rsidP="005D4261">
      <w:pPr>
        <w:shd w:val="clear" w:color="auto" w:fill="FFFFFF"/>
        <w:spacing w:after="0" w:line="240" w:lineRule="auto"/>
        <w:jc w:val="both"/>
        <w:rPr>
          <w:rFonts w:ascii="Times New Roman" w:eastAsia="Times New Roman" w:hAnsi="Times New Roman" w:cs="Times New Roman"/>
          <w:sz w:val="24"/>
          <w:szCs w:val="24"/>
          <w:lang w:eastAsia="uk-UA"/>
        </w:rPr>
      </w:pPr>
    </w:p>
    <w:p w:rsidR="005D4261" w:rsidRPr="00651EB5" w:rsidRDefault="005D4261" w:rsidP="005D4261">
      <w:pPr>
        <w:shd w:val="clear" w:color="auto" w:fill="FFFFFF"/>
        <w:spacing w:after="0" w:line="240" w:lineRule="auto"/>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 xml:space="preserve">                                                                                                          </w:t>
      </w:r>
      <w:r w:rsidR="007D40E7" w:rsidRPr="00651EB5">
        <w:rPr>
          <w:rFonts w:ascii="Times New Roman" w:eastAsia="Times New Roman" w:hAnsi="Times New Roman" w:cs="Times New Roman"/>
          <w:sz w:val="24"/>
          <w:szCs w:val="24"/>
          <w:lang w:eastAsia="uk-UA"/>
        </w:rPr>
        <w:t xml:space="preserve">       </w:t>
      </w:r>
      <w:r w:rsidRPr="00651EB5">
        <w:rPr>
          <w:rFonts w:ascii="Times New Roman" w:eastAsia="Times New Roman" w:hAnsi="Times New Roman" w:cs="Times New Roman"/>
          <w:sz w:val="24"/>
          <w:szCs w:val="24"/>
          <w:lang w:eastAsia="uk-UA"/>
        </w:rPr>
        <w:t>Ігор КУШНІР</w:t>
      </w:r>
    </w:p>
    <w:p w:rsidR="005D4261" w:rsidRPr="00651EB5" w:rsidRDefault="005D4261" w:rsidP="005D4261">
      <w:pPr>
        <w:shd w:val="clear" w:color="auto" w:fill="FFFFFF"/>
        <w:spacing w:after="0" w:line="240" w:lineRule="auto"/>
        <w:jc w:val="both"/>
        <w:rPr>
          <w:rFonts w:ascii="Times New Roman" w:eastAsia="Times New Roman" w:hAnsi="Times New Roman" w:cs="Times New Roman"/>
          <w:sz w:val="24"/>
          <w:szCs w:val="24"/>
          <w:lang w:eastAsia="uk-UA"/>
        </w:rPr>
      </w:pPr>
    </w:p>
    <w:p w:rsidR="005D4261" w:rsidRPr="00651EB5" w:rsidRDefault="005D4261" w:rsidP="005D4261">
      <w:pPr>
        <w:shd w:val="clear" w:color="auto" w:fill="FFFFFF"/>
        <w:spacing w:after="0" w:line="240" w:lineRule="auto"/>
        <w:jc w:val="both"/>
        <w:rPr>
          <w:rFonts w:ascii="Times New Roman" w:eastAsia="Times New Roman" w:hAnsi="Times New Roman" w:cs="Times New Roman"/>
          <w:sz w:val="24"/>
          <w:szCs w:val="24"/>
          <w:lang w:eastAsia="uk-UA"/>
        </w:rPr>
      </w:pPr>
      <w:r w:rsidRPr="00651EB5">
        <w:rPr>
          <w:rFonts w:ascii="Times New Roman" w:eastAsia="Times New Roman" w:hAnsi="Times New Roman" w:cs="Times New Roman"/>
          <w:sz w:val="24"/>
          <w:szCs w:val="24"/>
          <w:lang w:eastAsia="uk-UA"/>
        </w:rPr>
        <w:t xml:space="preserve">                                                                                                          </w:t>
      </w:r>
      <w:r w:rsidR="007D40E7" w:rsidRPr="00651EB5">
        <w:rPr>
          <w:rFonts w:ascii="Times New Roman" w:eastAsia="Times New Roman" w:hAnsi="Times New Roman" w:cs="Times New Roman"/>
          <w:sz w:val="24"/>
          <w:szCs w:val="24"/>
          <w:lang w:eastAsia="uk-UA"/>
        </w:rPr>
        <w:t xml:space="preserve">       </w:t>
      </w:r>
      <w:r w:rsidRPr="00651EB5">
        <w:rPr>
          <w:rFonts w:ascii="Times New Roman" w:eastAsia="Times New Roman" w:hAnsi="Times New Roman" w:cs="Times New Roman"/>
          <w:sz w:val="24"/>
          <w:szCs w:val="24"/>
          <w:lang w:eastAsia="uk-UA"/>
        </w:rPr>
        <w:t xml:space="preserve">Володимир ЛУГАНСЬКИЙ </w:t>
      </w:r>
    </w:p>
    <w:p w:rsidR="006101B3" w:rsidRPr="00651EB5" w:rsidRDefault="006101B3">
      <w:pPr>
        <w:rPr>
          <w:rFonts w:ascii="Times New Roman" w:hAnsi="Times New Roman" w:cs="Times New Roman"/>
          <w:sz w:val="24"/>
          <w:szCs w:val="24"/>
        </w:rPr>
      </w:pPr>
    </w:p>
    <w:sectPr w:rsidR="006101B3" w:rsidRPr="00651EB5" w:rsidSect="00A03517">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54015" w:rsidRDefault="00254015">
      <w:pPr>
        <w:spacing w:after="0" w:line="240" w:lineRule="auto"/>
      </w:pPr>
      <w:r>
        <w:separator/>
      </w:r>
    </w:p>
  </w:endnote>
  <w:endnote w:type="continuationSeparator" w:id="0">
    <w:p w:rsidR="00254015" w:rsidRDefault="0025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0F" w:rsidRDefault="00FF440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0F" w:rsidRDefault="00FF440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0F" w:rsidRDefault="00FF44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54015" w:rsidRDefault="00254015">
      <w:pPr>
        <w:spacing w:after="0" w:line="240" w:lineRule="auto"/>
      </w:pPr>
      <w:r>
        <w:separator/>
      </w:r>
    </w:p>
  </w:footnote>
  <w:footnote w:type="continuationSeparator" w:id="0">
    <w:p w:rsidR="00254015" w:rsidRDefault="0025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440F" w:rsidRDefault="00FF44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7567826"/>
      <w:docPartObj>
        <w:docPartGallery w:val="Page Numbers (Top of Page)"/>
        <w:docPartUnique/>
      </w:docPartObj>
    </w:sdtPr>
    <w:sdtEndPr/>
    <w:sdtContent>
      <w:p w:rsidR="00A03517" w:rsidRDefault="00A03517">
        <w:pPr>
          <w:pStyle w:val="a3"/>
          <w:jc w:val="center"/>
        </w:pPr>
        <w:r>
          <w:fldChar w:fldCharType="begin"/>
        </w:r>
        <w:r>
          <w:instrText>PAGE   \* MERGEFORMAT</w:instrText>
        </w:r>
        <w:r>
          <w:fldChar w:fldCharType="separate"/>
        </w:r>
        <w:r w:rsidR="00F61D37">
          <w:rPr>
            <w:noProof/>
          </w:rPr>
          <w:t>9</w:t>
        </w:r>
        <w:r>
          <w:fldChar w:fldCharType="end"/>
        </w:r>
      </w:p>
    </w:sdtContent>
  </w:sdt>
  <w:p w:rsidR="00A03517" w:rsidRDefault="00A0351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03517" w:rsidRDefault="00A03517">
    <w:pPr>
      <w:pStyle w:val="a3"/>
      <w:jc w:val="center"/>
    </w:pPr>
  </w:p>
  <w:p w:rsidR="00A03517" w:rsidRDefault="00A0351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AB1ED2"/>
    <w:multiLevelType w:val="multilevel"/>
    <w:tmpl w:val="20FA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93"/>
    <w:rsid w:val="0000454C"/>
    <w:rsid w:val="000218E2"/>
    <w:rsid w:val="00026860"/>
    <w:rsid w:val="00032E9A"/>
    <w:rsid w:val="0003583B"/>
    <w:rsid w:val="00037CC3"/>
    <w:rsid w:val="00050A77"/>
    <w:rsid w:val="00060BF2"/>
    <w:rsid w:val="000660C5"/>
    <w:rsid w:val="000730FC"/>
    <w:rsid w:val="000756D5"/>
    <w:rsid w:val="00083157"/>
    <w:rsid w:val="00095039"/>
    <w:rsid w:val="000A23CF"/>
    <w:rsid w:val="000A6FF7"/>
    <w:rsid w:val="000B44D7"/>
    <w:rsid w:val="000B595A"/>
    <w:rsid w:val="000C16C5"/>
    <w:rsid w:val="000C4F9E"/>
    <w:rsid w:val="000D5AAB"/>
    <w:rsid w:val="000E0B54"/>
    <w:rsid w:val="00107D4C"/>
    <w:rsid w:val="00131C2C"/>
    <w:rsid w:val="001352C9"/>
    <w:rsid w:val="001434C0"/>
    <w:rsid w:val="00155CAB"/>
    <w:rsid w:val="00166753"/>
    <w:rsid w:val="00180388"/>
    <w:rsid w:val="001848AB"/>
    <w:rsid w:val="001918BF"/>
    <w:rsid w:val="00196AB7"/>
    <w:rsid w:val="001A70B4"/>
    <w:rsid w:val="001B7FEF"/>
    <w:rsid w:val="001D1EE5"/>
    <w:rsid w:val="001E5B5E"/>
    <w:rsid w:val="002027E8"/>
    <w:rsid w:val="00206177"/>
    <w:rsid w:val="002233AD"/>
    <w:rsid w:val="002264C1"/>
    <w:rsid w:val="00227ED7"/>
    <w:rsid w:val="0024244B"/>
    <w:rsid w:val="00245879"/>
    <w:rsid w:val="0025330B"/>
    <w:rsid w:val="00254015"/>
    <w:rsid w:val="002578C3"/>
    <w:rsid w:val="0026484F"/>
    <w:rsid w:val="00266697"/>
    <w:rsid w:val="00266808"/>
    <w:rsid w:val="0027137E"/>
    <w:rsid w:val="002B1317"/>
    <w:rsid w:val="002B48E9"/>
    <w:rsid w:val="002B51BA"/>
    <w:rsid w:val="002C6F6C"/>
    <w:rsid w:val="002F28C5"/>
    <w:rsid w:val="00306ECE"/>
    <w:rsid w:val="003334ED"/>
    <w:rsid w:val="00335B52"/>
    <w:rsid w:val="00345C90"/>
    <w:rsid w:val="003515D7"/>
    <w:rsid w:val="00357C55"/>
    <w:rsid w:val="00361BEF"/>
    <w:rsid w:val="00380389"/>
    <w:rsid w:val="00382F6F"/>
    <w:rsid w:val="003955FA"/>
    <w:rsid w:val="003A315B"/>
    <w:rsid w:val="003A4CA1"/>
    <w:rsid w:val="003B36B6"/>
    <w:rsid w:val="003B5DFF"/>
    <w:rsid w:val="003D4238"/>
    <w:rsid w:val="003D4EEC"/>
    <w:rsid w:val="003E0077"/>
    <w:rsid w:val="003E4676"/>
    <w:rsid w:val="003E7518"/>
    <w:rsid w:val="003F0219"/>
    <w:rsid w:val="00410F9E"/>
    <w:rsid w:val="00425283"/>
    <w:rsid w:val="00470875"/>
    <w:rsid w:val="004752F8"/>
    <w:rsid w:val="00477675"/>
    <w:rsid w:val="004826BE"/>
    <w:rsid w:val="00482771"/>
    <w:rsid w:val="00487625"/>
    <w:rsid w:val="004A3883"/>
    <w:rsid w:val="004A5994"/>
    <w:rsid w:val="004A7FEB"/>
    <w:rsid w:val="00504C85"/>
    <w:rsid w:val="005222D3"/>
    <w:rsid w:val="00552C24"/>
    <w:rsid w:val="00561043"/>
    <w:rsid w:val="0056179C"/>
    <w:rsid w:val="005662EC"/>
    <w:rsid w:val="00570537"/>
    <w:rsid w:val="005A433B"/>
    <w:rsid w:val="005D4261"/>
    <w:rsid w:val="005D6CF7"/>
    <w:rsid w:val="005F55CC"/>
    <w:rsid w:val="00603D32"/>
    <w:rsid w:val="00604B62"/>
    <w:rsid w:val="006101B3"/>
    <w:rsid w:val="00621449"/>
    <w:rsid w:val="00632E66"/>
    <w:rsid w:val="00651EB5"/>
    <w:rsid w:val="00681B7E"/>
    <w:rsid w:val="0069354E"/>
    <w:rsid w:val="006A2D58"/>
    <w:rsid w:val="006A4922"/>
    <w:rsid w:val="006A6D59"/>
    <w:rsid w:val="006B20C7"/>
    <w:rsid w:val="006C07D4"/>
    <w:rsid w:val="006D0466"/>
    <w:rsid w:val="006D20D9"/>
    <w:rsid w:val="006D24ED"/>
    <w:rsid w:val="006D3CBB"/>
    <w:rsid w:val="006E0D6D"/>
    <w:rsid w:val="006E491B"/>
    <w:rsid w:val="006E4F16"/>
    <w:rsid w:val="006E6F19"/>
    <w:rsid w:val="006F1D2C"/>
    <w:rsid w:val="006F64F0"/>
    <w:rsid w:val="006F765B"/>
    <w:rsid w:val="007241C8"/>
    <w:rsid w:val="00737D76"/>
    <w:rsid w:val="00783AD2"/>
    <w:rsid w:val="00783EB1"/>
    <w:rsid w:val="00790440"/>
    <w:rsid w:val="007937D9"/>
    <w:rsid w:val="0079444F"/>
    <w:rsid w:val="0079605C"/>
    <w:rsid w:val="00797F00"/>
    <w:rsid w:val="007B4893"/>
    <w:rsid w:val="007D40E7"/>
    <w:rsid w:val="007E4495"/>
    <w:rsid w:val="007E4D49"/>
    <w:rsid w:val="007F5590"/>
    <w:rsid w:val="0080382A"/>
    <w:rsid w:val="00813198"/>
    <w:rsid w:val="0082178C"/>
    <w:rsid w:val="00843BC9"/>
    <w:rsid w:val="008626E9"/>
    <w:rsid w:val="0086725E"/>
    <w:rsid w:val="0087394A"/>
    <w:rsid w:val="00877003"/>
    <w:rsid w:val="00885B2C"/>
    <w:rsid w:val="008A63C6"/>
    <w:rsid w:val="008B376A"/>
    <w:rsid w:val="008B7C1A"/>
    <w:rsid w:val="008C194F"/>
    <w:rsid w:val="008C67F9"/>
    <w:rsid w:val="008F4158"/>
    <w:rsid w:val="00920633"/>
    <w:rsid w:val="009222DE"/>
    <w:rsid w:val="009239DF"/>
    <w:rsid w:val="00924146"/>
    <w:rsid w:val="00924A79"/>
    <w:rsid w:val="00940A6C"/>
    <w:rsid w:val="009426B3"/>
    <w:rsid w:val="0095403A"/>
    <w:rsid w:val="00957834"/>
    <w:rsid w:val="009969BC"/>
    <w:rsid w:val="00997625"/>
    <w:rsid w:val="009A56BA"/>
    <w:rsid w:val="009C163F"/>
    <w:rsid w:val="009D4736"/>
    <w:rsid w:val="009F05CC"/>
    <w:rsid w:val="00A018FB"/>
    <w:rsid w:val="00A03517"/>
    <w:rsid w:val="00A12366"/>
    <w:rsid w:val="00A22F93"/>
    <w:rsid w:val="00A27151"/>
    <w:rsid w:val="00A320A9"/>
    <w:rsid w:val="00A34E44"/>
    <w:rsid w:val="00A6357F"/>
    <w:rsid w:val="00A6427F"/>
    <w:rsid w:val="00A721E4"/>
    <w:rsid w:val="00A760E5"/>
    <w:rsid w:val="00A766FE"/>
    <w:rsid w:val="00A87F84"/>
    <w:rsid w:val="00AB1B66"/>
    <w:rsid w:val="00AC4370"/>
    <w:rsid w:val="00AD4D14"/>
    <w:rsid w:val="00AE3CC9"/>
    <w:rsid w:val="00B00DA2"/>
    <w:rsid w:val="00B02C0D"/>
    <w:rsid w:val="00B036B5"/>
    <w:rsid w:val="00B13A49"/>
    <w:rsid w:val="00B21C7A"/>
    <w:rsid w:val="00B56E13"/>
    <w:rsid w:val="00B66EDC"/>
    <w:rsid w:val="00B80A4A"/>
    <w:rsid w:val="00B9248F"/>
    <w:rsid w:val="00BA64B7"/>
    <w:rsid w:val="00BD10A3"/>
    <w:rsid w:val="00BD334F"/>
    <w:rsid w:val="00BF1149"/>
    <w:rsid w:val="00BF579B"/>
    <w:rsid w:val="00C10910"/>
    <w:rsid w:val="00C237A5"/>
    <w:rsid w:val="00C23AF2"/>
    <w:rsid w:val="00C26AFC"/>
    <w:rsid w:val="00C43DCE"/>
    <w:rsid w:val="00C46A33"/>
    <w:rsid w:val="00C72F6D"/>
    <w:rsid w:val="00C75726"/>
    <w:rsid w:val="00C76E28"/>
    <w:rsid w:val="00C9609B"/>
    <w:rsid w:val="00C96914"/>
    <w:rsid w:val="00CA5B0F"/>
    <w:rsid w:val="00CB0CED"/>
    <w:rsid w:val="00CB7B9E"/>
    <w:rsid w:val="00CC2F5E"/>
    <w:rsid w:val="00CD4444"/>
    <w:rsid w:val="00CE3FC4"/>
    <w:rsid w:val="00CF5F79"/>
    <w:rsid w:val="00D118BA"/>
    <w:rsid w:val="00D15D3A"/>
    <w:rsid w:val="00D313CD"/>
    <w:rsid w:val="00D32B06"/>
    <w:rsid w:val="00D36176"/>
    <w:rsid w:val="00D44530"/>
    <w:rsid w:val="00D56496"/>
    <w:rsid w:val="00D57A45"/>
    <w:rsid w:val="00D723D7"/>
    <w:rsid w:val="00D73F76"/>
    <w:rsid w:val="00D75AAA"/>
    <w:rsid w:val="00D769AC"/>
    <w:rsid w:val="00D85004"/>
    <w:rsid w:val="00D863F6"/>
    <w:rsid w:val="00D90002"/>
    <w:rsid w:val="00D92F81"/>
    <w:rsid w:val="00D960DE"/>
    <w:rsid w:val="00D9610F"/>
    <w:rsid w:val="00DA247B"/>
    <w:rsid w:val="00DA2D1A"/>
    <w:rsid w:val="00DA4333"/>
    <w:rsid w:val="00DD24D2"/>
    <w:rsid w:val="00DE0C95"/>
    <w:rsid w:val="00DE2E9F"/>
    <w:rsid w:val="00DE6881"/>
    <w:rsid w:val="00E033FB"/>
    <w:rsid w:val="00E1028D"/>
    <w:rsid w:val="00E12167"/>
    <w:rsid w:val="00E1705F"/>
    <w:rsid w:val="00E27846"/>
    <w:rsid w:val="00E44417"/>
    <w:rsid w:val="00E47E4C"/>
    <w:rsid w:val="00E51EDC"/>
    <w:rsid w:val="00E66A3D"/>
    <w:rsid w:val="00E96F6C"/>
    <w:rsid w:val="00EA3E36"/>
    <w:rsid w:val="00EB5FAF"/>
    <w:rsid w:val="00EF07AE"/>
    <w:rsid w:val="00EF65CF"/>
    <w:rsid w:val="00F049F9"/>
    <w:rsid w:val="00F20436"/>
    <w:rsid w:val="00F377AD"/>
    <w:rsid w:val="00F459D6"/>
    <w:rsid w:val="00F61A93"/>
    <w:rsid w:val="00F61D37"/>
    <w:rsid w:val="00F77DF6"/>
    <w:rsid w:val="00F8694B"/>
    <w:rsid w:val="00F932C2"/>
    <w:rsid w:val="00FA2F11"/>
    <w:rsid w:val="00FC3E68"/>
    <w:rsid w:val="00FC51C8"/>
    <w:rsid w:val="00FE0EA5"/>
    <w:rsid w:val="00FE2B49"/>
    <w:rsid w:val="00FF33E3"/>
    <w:rsid w:val="00FF44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704A"/>
  <w15:chartTrackingRefBased/>
  <w15:docId w15:val="{71D617D8-8784-4887-ADA2-1329DD49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5D426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01">
    <w:name w:val="fontstyle01"/>
    <w:basedOn w:val="a0"/>
    <w:rsid w:val="005D4261"/>
    <w:rPr>
      <w:rFonts w:ascii="TimesNewRomanPS-BoldMT" w:hAnsi="TimesNewRomanPS-BoldMT" w:hint="default"/>
      <w:b/>
      <w:bCs/>
      <w:i w:val="0"/>
      <w:iCs w:val="0"/>
      <w:color w:val="000000"/>
      <w:sz w:val="20"/>
      <w:szCs w:val="20"/>
    </w:rPr>
  </w:style>
  <w:style w:type="paragraph" w:styleId="a3">
    <w:name w:val="header"/>
    <w:basedOn w:val="a"/>
    <w:link w:val="a4"/>
    <w:uiPriority w:val="99"/>
    <w:unhideWhenUsed/>
    <w:rsid w:val="005D426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D4261"/>
  </w:style>
  <w:style w:type="paragraph" w:styleId="a5">
    <w:name w:val="List Paragraph"/>
    <w:basedOn w:val="a"/>
    <w:uiPriority w:val="34"/>
    <w:qFormat/>
    <w:rsid w:val="005D4261"/>
    <w:pPr>
      <w:spacing w:after="200" w:line="276" w:lineRule="auto"/>
      <w:ind w:left="720"/>
      <w:contextualSpacing/>
    </w:pPr>
    <w:rPr>
      <w:rFonts w:ascii="Calibri" w:eastAsia="Calibri" w:hAnsi="Calibri" w:cs="Times New Roman"/>
    </w:rPr>
  </w:style>
  <w:style w:type="paragraph" w:styleId="a6">
    <w:name w:val="Normal (Web)"/>
    <w:basedOn w:val="a"/>
    <w:uiPriority w:val="99"/>
    <w:unhideWhenUsed/>
    <w:rsid w:val="006F64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9F05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semiHidden/>
    <w:unhideWhenUsed/>
    <w:rsid w:val="008626E9"/>
    <w:rPr>
      <w:color w:val="0000FF"/>
      <w:u w:val="single"/>
    </w:rPr>
  </w:style>
  <w:style w:type="character" w:styleId="a8">
    <w:name w:val="Strong"/>
    <w:basedOn w:val="a0"/>
    <w:uiPriority w:val="22"/>
    <w:qFormat/>
    <w:rsid w:val="003A315B"/>
    <w:rPr>
      <w:b/>
      <w:bCs/>
    </w:r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DA433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DA4333"/>
    <w:pPr>
      <w:widowControl w:val="0"/>
      <w:spacing w:after="0" w:line="240" w:lineRule="auto"/>
      <w:ind w:firstLine="400"/>
    </w:pPr>
  </w:style>
  <w:style w:type="paragraph" w:styleId="a9">
    <w:name w:val="Balloon Text"/>
    <w:basedOn w:val="a"/>
    <w:link w:val="aa"/>
    <w:uiPriority w:val="99"/>
    <w:semiHidden/>
    <w:unhideWhenUsed/>
    <w:rsid w:val="005662E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662EC"/>
    <w:rPr>
      <w:rFonts w:ascii="Segoe UI" w:hAnsi="Segoe UI" w:cs="Segoe UI"/>
      <w:sz w:val="18"/>
      <w:szCs w:val="18"/>
    </w:rPr>
  </w:style>
  <w:style w:type="paragraph" w:styleId="ab">
    <w:name w:val="footer"/>
    <w:basedOn w:val="a"/>
    <w:link w:val="ac"/>
    <w:uiPriority w:val="99"/>
    <w:unhideWhenUsed/>
    <w:rsid w:val="00FF440F"/>
    <w:pPr>
      <w:tabs>
        <w:tab w:val="center" w:pos="4819"/>
        <w:tab w:val="right" w:pos="9639"/>
      </w:tabs>
      <w:spacing w:after="0" w:line="240" w:lineRule="auto"/>
    </w:pPr>
  </w:style>
  <w:style w:type="character" w:customStyle="1" w:styleId="ac">
    <w:name w:val="Нижній колонтитул Знак"/>
    <w:basedOn w:val="a0"/>
    <w:link w:val="ab"/>
    <w:uiPriority w:val="99"/>
    <w:rsid w:val="00FF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00555">
      <w:bodyDiv w:val="1"/>
      <w:marLeft w:val="0"/>
      <w:marRight w:val="0"/>
      <w:marTop w:val="0"/>
      <w:marBottom w:val="0"/>
      <w:divBdr>
        <w:top w:val="none" w:sz="0" w:space="0" w:color="auto"/>
        <w:left w:val="none" w:sz="0" w:space="0" w:color="auto"/>
        <w:bottom w:val="none" w:sz="0" w:space="0" w:color="auto"/>
        <w:right w:val="none" w:sz="0" w:space="0" w:color="auto"/>
      </w:divBdr>
    </w:div>
    <w:div w:id="402530951">
      <w:bodyDiv w:val="1"/>
      <w:marLeft w:val="0"/>
      <w:marRight w:val="0"/>
      <w:marTop w:val="0"/>
      <w:marBottom w:val="0"/>
      <w:divBdr>
        <w:top w:val="none" w:sz="0" w:space="0" w:color="auto"/>
        <w:left w:val="none" w:sz="0" w:space="0" w:color="auto"/>
        <w:bottom w:val="none" w:sz="0" w:space="0" w:color="auto"/>
        <w:right w:val="none" w:sz="0" w:space="0" w:color="auto"/>
      </w:divBdr>
    </w:div>
    <w:div w:id="441220809">
      <w:bodyDiv w:val="1"/>
      <w:marLeft w:val="0"/>
      <w:marRight w:val="0"/>
      <w:marTop w:val="0"/>
      <w:marBottom w:val="0"/>
      <w:divBdr>
        <w:top w:val="none" w:sz="0" w:space="0" w:color="auto"/>
        <w:left w:val="none" w:sz="0" w:space="0" w:color="auto"/>
        <w:bottom w:val="none" w:sz="0" w:space="0" w:color="auto"/>
        <w:right w:val="none" w:sz="0" w:space="0" w:color="auto"/>
      </w:divBdr>
    </w:div>
    <w:div w:id="497228669">
      <w:bodyDiv w:val="1"/>
      <w:marLeft w:val="0"/>
      <w:marRight w:val="0"/>
      <w:marTop w:val="0"/>
      <w:marBottom w:val="0"/>
      <w:divBdr>
        <w:top w:val="none" w:sz="0" w:space="0" w:color="auto"/>
        <w:left w:val="none" w:sz="0" w:space="0" w:color="auto"/>
        <w:bottom w:val="none" w:sz="0" w:space="0" w:color="auto"/>
        <w:right w:val="none" w:sz="0" w:space="0" w:color="auto"/>
      </w:divBdr>
    </w:div>
    <w:div w:id="510069438">
      <w:bodyDiv w:val="1"/>
      <w:marLeft w:val="0"/>
      <w:marRight w:val="0"/>
      <w:marTop w:val="0"/>
      <w:marBottom w:val="0"/>
      <w:divBdr>
        <w:top w:val="none" w:sz="0" w:space="0" w:color="auto"/>
        <w:left w:val="none" w:sz="0" w:space="0" w:color="auto"/>
        <w:bottom w:val="none" w:sz="0" w:space="0" w:color="auto"/>
        <w:right w:val="none" w:sz="0" w:space="0" w:color="auto"/>
      </w:divBdr>
    </w:div>
    <w:div w:id="837965846">
      <w:bodyDiv w:val="1"/>
      <w:marLeft w:val="0"/>
      <w:marRight w:val="0"/>
      <w:marTop w:val="0"/>
      <w:marBottom w:val="0"/>
      <w:divBdr>
        <w:top w:val="none" w:sz="0" w:space="0" w:color="auto"/>
        <w:left w:val="none" w:sz="0" w:space="0" w:color="auto"/>
        <w:bottom w:val="none" w:sz="0" w:space="0" w:color="auto"/>
        <w:right w:val="none" w:sz="0" w:space="0" w:color="auto"/>
      </w:divBdr>
    </w:div>
    <w:div w:id="838499278">
      <w:bodyDiv w:val="1"/>
      <w:marLeft w:val="0"/>
      <w:marRight w:val="0"/>
      <w:marTop w:val="0"/>
      <w:marBottom w:val="0"/>
      <w:divBdr>
        <w:top w:val="none" w:sz="0" w:space="0" w:color="auto"/>
        <w:left w:val="none" w:sz="0" w:space="0" w:color="auto"/>
        <w:bottom w:val="none" w:sz="0" w:space="0" w:color="auto"/>
        <w:right w:val="none" w:sz="0" w:space="0" w:color="auto"/>
      </w:divBdr>
    </w:div>
    <w:div w:id="1272057034">
      <w:bodyDiv w:val="1"/>
      <w:marLeft w:val="0"/>
      <w:marRight w:val="0"/>
      <w:marTop w:val="0"/>
      <w:marBottom w:val="0"/>
      <w:divBdr>
        <w:top w:val="none" w:sz="0" w:space="0" w:color="auto"/>
        <w:left w:val="none" w:sz="0" w:space="0" w:color="auto"/>
        <w:bottom w:val="none" w:sz="0" w:space="0" w:color="auto"/>
        <w:right w:val="none" w:sz="0" w:space="0" w:color="auto"/>
      </w:divBdr>
    </w:div>
    <w:div w:id="1335844495">
      <w:bodyDiv w:val="1"/>
      <w:marLeft w:val="0"/>
      <w:marRight w:val="0"/>
      <w:marTop w:val="0"/>
      <w:marBottom w:val="0"/>
      <w:divBdr>
        <w:top w:val="none" w:sz="0" w:space="0" w:color="auto"/>
        <w:left w:val="none" w:sz="0" w:space="0" w:color="auto"/>
        <w:bottom w:val="none" w:sz="0" w:space="0" w:color="auto"/>
        <w:right w:val="none" w:sz="0" w:space="0" w:color="auto"/>
      </w:divBdr>
    </w:div>
    <w:div w:id="1596404788">
      <w:bodyDiv w:val="1"/>
      <w:marLeft w:val="0"/>
      <w:marRight w:val="0"/>
      <w:marTop w:val="0"/>
      <w:marBottom w:val="0"/>
      <w:divBdr>
        <w:top w:val="none" w:sz="0" w:space="0" w:color="auto"/>
        <w:left w:val="none" w:sz="0" w:space="0" w:color="auto"/>
        <w:bottom w:val="none" w:sz="0" w:space="0" w:color="auto"/>
        <w:right w:val="none" w:sz="0" w:space="0" w:color="auto"/>
      </w:divBdr>
    </w:div>
    <w:div w:id="1708682457">
      <w:bodyDiv w:val="1"/>
      <w:marLeft w:val="0"/>
      <w:marRight w:val="0"/>
      <w:marTop w:val="0"/>
      <w:marBottom w:val="0"/>
      <w:divBdr>
        <w:top w:val="none" w:sz="0" w:space="0" w:color="auto"/>
        <w:left w:val="none" w:sz="0" w:space="0" w:color="auto"/>
        <w:bottom w:val="none" w:sz="0" w:space="0" w:color="auto"/>
        <w:right w:val="none" w:sz="0" w:space="0" w:color="auto"/>
      </w:divBdr>
    </w:div>
    <w:div w:id="2028628955">
      <w:bodyDiv w:val="1"/>
      <w:marLeft w:val="0"/>
      <w:marRight w:val="0"/>
      <w:marTop w:val="0"/>
      <w:marBottom w:val="0"/>
      <w:divBdr>
        <w:top w:val="none" w:sz="0" w:space="0" w:color="auto"/>
        <w:left w:val="none" w:sz="0" w:space="0" w:color="auto"/>
        <w:bottom w:val="none" w:sz="0" w:space="0" w:color="auto"/>
        <w:right w:val="none" w:sz="0" w:space="0" w:color="auto"/>
      </w:divBdr>
    </w:div>
    <w:div w:id="213583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rch.ligazakon.ua/l_doc2.nsf/link1/an_7651/ed_2022_07_01/pravo1/T04_1618.html?pravo=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arch.ligazakon.ua/l_doc2.nsf/link1/an_7651/ed_2022_07_01/pravo1/T04_1618.html?pravo=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7644/ed_2022_07_01/pravo1/T04_1618.html?pravo=1" TargetMode="External"/><Relationship Id="rId5" Type="http://schemas.openxmlformats.org/officeDocument/2006/relationships/webSettings" Target="webSettings.xml"/><Relationship Id="rId15" Type="http://schemas.openxmlformats.org/officeDocument/2006/relationships/hyperlink" Target="https://zakon.rada.gov.ua/laws/show/1188-18" TargetMode="External"/><Relationship Id="rId23" Type="http://schemas.openxmlformats.org/officeDocument/2006/relationships/theme" Target="theme/theme1.xml"/><Relationship Id="rId10" Type="http://schemas.openxmlformats.org/officeDocument/2006/relationships/hyperlink" Target="http://search.ligazakon.ua/l_doc2.nsf/link1/an_7634/ed_2022_07_01/pravo1/T04_1618.html?pravo=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arch.ligazakon.ua/l_doc2.nsf/link1/an_7657/ed_2022_07_01/pravo1/T04_1618.html?pravo=1" TargetMode="External"/><Relationship Id="rId14" Type="http://schemas.openxmlformats.org/officeDocument/2006/relationships/hyperlink" Target="http://search.ligazakon.ua/l_doc2.nsf/link1/an_7634/ed_2022_10_18/pravo1/T04_1618.html?pravo=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27FFA-A4C0-4DE9-8CE7-3A3BC3C4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9</Pages>
  <Words>22477</Words>
  <Characters>12813</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Семоненко Ольга Миколаївна</cp:lastModifiedBy>
  <cp:revision>140</cp:revision>
  <cp:lastPrinted>2026-04-13T08:38:00Z</cp:lastPrinted>
  <dcterms:created xsi:type="dcterms:W3CDTF">2026-04-02T11:53:00Z</dcterms:created>
  <dcterms:modified xsi:type="dcterms:W3CDTF">2026-04-15T11:10:00Z</dcterms:modified>
</cp:coreProperties>
</file>