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290E" w14:textId="77777777" w:rsidR="00E51D94" w:rsidRPr="00E51D94" w:rsidRDefault="00E51D94" w:rsidP="00E51D94">
      <w:pPr>
        <w:spacing w:after="0" w:line="240" w:lineRule="auto"/>
        <w:jc w:val="center"/>
        <w:rPr>
          <w:rFonts w:ascii="Times New Roman" w:eastAsia="Times New Roman" w:hAnsi="Times New Roman" w:cs="Times New Roman"/>
          <w:sz w:val="26"/>
          <w:szCs w:val="26"/>
          <w:lang w:eastAsia="uk-UA"/>
        </w:rPr>
      </w:pPr>
      <w:r w:rsidRPr="00E51D94">
        <w:rPr>
          <w:rFonts w:ascii="Times New Roman" w:eastAsia="Times New Roman" w:hAnsi="Times New Roman" w:cs="Times New Roman"/>
          <w:noProof/>
          <w:color w:val="000000"/>
          <w:sz w:val="26"/>
          <w:szCs w:val="26"/>
          <w:bdr w:val="none" w:sz="0" w:space="0" w:color="auto" w:frame="1"/>
          <w:lang w:eastAsia="uk-UA"/>
        </w:rPr>
        <w:drawing>
          <wp:inline distT="0" distB="0" distL="0" distR="0" wp14:anchorId="1EF17790" wp14:editId="3084923A">
            <wp:extent cx="542925" cy="714375"/>
            <wp:effectExtent l="0" t="0" r="9525" b="9525"/>
            <wp:docPr id="5" name="Рисунок 5"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A7FA605" w14:textId="77777777" w:rsidR="00E51D94" w:rsidRPr="00E51D94" w:rsidRDefault="00E51D94" w:rsidP="00E51D94">
      <w:pPr>
        <w:spacing w:after="0" w:line="240" w:lineRule="auto"/>
        <w:jc w:val="center"/>
        <w:rPr>
          <w:rFonts w:ascii="Times New Roman" w:eastAsia="Times New Roman" w:hAnsi="Times New Roman" w:cs="Times New Roman"/>
          <w:color w:val="000000"/>
          <w:sz w:val="36"/>
          <w:szCs w:val="36"/>
          <w:lang w:eastAsia="uk-UA"/>
        </w:rPr>
      </w:pPr>
      <w:r w:rsidRPr="00E51D94">
        <w:rPr>
          <w:rFonts w:ascii="Times New Roman" w:eastAsia="Times New Roman" w:hAnsi="Times New Roman" w:cs="Times New Roman"/>
          <w:color w:val="000000"/>
          <w:sz w:val="36"/>
          <w:szCs w:val="36"/>
          <w:lang w:eastAsia="uk-UA"/>
        </w:rPr>
        <w:t>ВИЩА КВАЛІФІКАЦІЙНА КОМІСІЯ СУДДІВ УКРАЇНИ</w:t>
      </w:r>
    </w:p>
    <w:p w14:paraId="0E1106E7" w14:textId="77777777" w:rsidR="00E51D94" w:rsidRPr="00D02186" w:rsidRDefault="00E51D94" w:rsidP="00E51D94">
      <w:pPr>
        <w:spacing w:after="0" w:line="240" w:lineRule="auto"/>
        <w:jc w:val="center"/>
        <w:rPr>
          <w:rFonts w:ascii="Times New Roman" w:eastAsia="Times New Roman" w:hAnsi="Times New Roman" w:cs="Times New Roman"/>
          <w:sz w:val="16"/>
          <w:szCs w:val="16"/>
          <w:lang w:eastAsia="uk-UA"/>
        </w:rPr>
      </w:pPr>
    </w:p>
    <w:p w14:paraId="3E4293C6" w14:textId="77777777" w:rsidR="00E51D94" w:rsidRPr="00E51D94" w:rsidRDefault="00E51D94" w:rsidP="00E51D94">
      <w:pPr>
        <w:spacing w:after="0" w:line="240" w:lineRule="auto"/>
        <w:rPr>
          <w:rFonts w:ascii="Times New Roman" w:eastAsia="Calibri" w:hAnsi="Times New Roman" w:cs="Times New Roman"/>
          <w:sz w:val="26"/>
          <w:szCs w:val="26"/>
        </w:rPr>
      </w:pPr>
    </w:p>
    <w:p w14:paraId="1B2BF430" w14:textId="77777777" w:rsidR="00E51D94" w:rsidRPr="00E51D94" w:rsidRDefault="00E51D94" w:rsidP="00E51D94">
      <w:pPr>
        <w:spacing w:after="0" w:line="240" w:lineRule="auto"/>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18 березня 2026 року </w:t>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 xml:space="preserve">     м. Київ</w:t>
      </w:r>
    </w:p>
    <w:p w14:paraId="0043A670" w14:textId="77777777" w:rsidR="00E51D94" w:rsidRPr="00E51D94" w:rsidRDefault="00E51D94" w:rsidP="00E51D94">
      <w:pPr>
        <w:spacing w:after="0" w:line="240" w:lineRule="auto"/>
        <w:rPr>
          <w:rFonts w:ascii="Times New Roman" w:eastAsia="Calibri" w:hAnsi="Times New Roman" w:cs="Times New Roman"/>
          <w:color w:val="000000"/>
          <w:sz w:val="26"/>
          <w:szCs w:val="26"/>
        </w:rPr>
      </w:pPr>
    </w:p>
    <w:p w14:paraId="3E54D7BA" w14:textId="7B483551" w:rsidR="00E51D94" w:rsidRPr="00C25F99" w:rsidRDefault="00E51D94" w:rsidP="00E51D94">
      <w:pPr>
        <w:spacing w:after="0" w:line="240" w:lineRule="auto"/>
        <w:ind w:firstLine="709"/>
        <w:jc w:val="center"/>
        <w:rPr>
          <w:rFonts w:ascii="Times New Roman" w:eastAsia="Times New Roman" w:hAnsi="Times New Roman" w:cs="Times New Roman"/>
          <w:color w:val="000000"/>
          <w:sz w:val="26"/>
          <w:szCs w:val="26"/>
          <w:u w:val="single"/>
          <w:lang w:eastAsia="uk-UA"/>
        </w:rPr>
      </w:pPr>
      <w:r w:rsidRPr="00E51D94">
        <w:rPr>
          <w:rFonts w:ascii="Times New Roman" w:eastAsia="Times New Roman" w:hAnsi="Times New Roman" w:cs="Times New Roman"/>
          <w:color w:val="000000"/>
          <w:sz w:val="26"/>
          <w:szCs w:val="26"/>
          <w:lang w:eastAsia="uk-UA"/>
        </w:rPr>
        <w:t xml:space="preserve">Р І Ш Е Н </w:t>
      </w:r>
      <w:proofErr w:type="spellStart"/>
      <w:r w:rsidRPr="00E51D94">
        <w:rPr>
          <w:rFonts w:ascii="Times New Roman" w:eastAsia="Times New Roman" w:hAnsi="Times New Roman" w:cs="Times New Roman"/>
          <w:color w:val="000000"/>
          <w:sz w:val="26"/>
          <w:szCs w:val="26"/>
          <w:lang w:eastAsia="uk-UA"/>
        </w:rPr>
        <w:t>Н</w:t>
      </w:r>
      <w:proofErr w:type="spellEnd"/>
      <w:r w:rsidRPr="00E51D94">
        <w:rPr>
          <w:rFonts w:ascii="Times New Roman" w:eastAsia="Times New Roman" w:hAnsi="Times New Roman" w:cs="Times New Roman"/>
          <w:color w:val="000000"/>
          <w:sz w:val="26"/>
          <w:szCs w:val="26"/>
          <w:lang w:eastAsia="uk-UA"/>
        </w:rPr>
        <w:t xml:space="preserve"> Я  № </w:t>
      </w:r>
      <w:r w:rsidR="00C25F99">
        <w:rPr>
          <w:rFonts w:ascii="Times New Roman" w:eastAsia="Times New Roman" w:hAnsi="Times New Roman" w:cs="Times New Roman"/>
          <w:color w:val="000000"/>
          <w:sz w:val="26"/>
          <w:szCs w:val="26"/>
          <w:u w:val="single"/>
          <w:lang w:eastAsia="uk-UA"/>
        </w:rPr>
        <w:t>105/вс-26</w:t>
      </w:r>
    </w:p>
    <w:p w14:paraId="57E4C786" w14:textId="77777777" w:rsidR="00E51D94" w:rsidRPr="00E51D94" w:rsidRDefault="00E51D94" w:rsidP="00E51D94">
      <w:pPr>
        <w:shd w:val="clear" w:color="auto" w:fill="FFFFFF"/>
        <w:spacing w:after="0" w:line="240" w:lineRule="auto"/>
        <w:ind w:firstLine="709"/>
        <w:rPr>
          <w:rFonts w:ascii="Times New Roman" w:eastAsia="Times New Roman" w:hAnsi="Times New Roman" w:cs="Times New Roman"/>
          <w:color w:val="000000"/>
          <w:sz w:val="26"/>
          <w:szCs w:val="26"/>
          <w:lang w:eastAsia="uk-UA"/>
        </w:rPr>
      </w:pPr>
    </w:p>
    <w:p w14:paraId="7EC73671" w14:textId="77777777" w:rsidR="00E51D94" w:rsidRPr="00E51D94" w:rsidRDefault="00E51D94" w:rsidP="00E51D94">
      <w:pPr>
        <w:spacing w:after="0" w:line="240" w:lineRule="auto"/>
        <w:jc w:val="both"/>
        <w:rPr>
          <w:rFonts w:ascii="Times New Roman" w:eastAsia="Times New Roman" w:hAnsi="Times New Roman" w:cs="Times New Roman"/>
          <w:bCs/>
          <w:sz w:val="26"/>
          <w:szCs w:val="26"/>
          <w:lang w:eastAsia="ru-RU"/>
        </w:rPr>
      </w:pPr>
      <w:r w:rsidRPr="00E51D94">
        <w:rPr>
          <w:rFonts w:ascii="Times New Roman" w:eastAsia="Times New Roman" w:hAnsi="Times New Roman" w:cs="Times New Roman"/>
          <w:bCs/>
          <w:sz w:val="26"/>
          <w:szCs w:val="26"/>
          <w:lang w:eastAsia="ru-RU"/>
        </w:rPr>
        <w:t>Вища кваліфікаційна комісія суддів України у пленарному складі:</w:t>
      </w:r>
    </w:p>
    <w:p w14:paraId="3B809A4B" w14:textId="77777777" w:rsidR="00E51D94" w:rsidRPr="00E51D94" w:rsidRDefault="00E51D94" w:rsidP="00E51D94">
      <w:pPr>
        <w:spacing w:after="0" w:line="240" w:lineRule="auto"/>
        <w:jc w:val="both"/>
        <w:rPr>
          <w:rFonts w:ascii="Times New Roman" w:eastAsia="Times New Roman" w:hAnsi="Times New Roman" w:cs="Times New Roman"/>
          <w:bCs/>
          <w:sz w:val="26"/>
          <w:szCs w:val="26"/>
          <w:lang w:eastAsia="ru-RU"/>
        </w:rPr>
      </w:pPr>
    </w:p>
    <w:p w14:paraId="4FABF1DB" w14:textId="77777777" w:rsidR="00E51D94" w:rsidRPr="00E51D94" w:rsidRDefault="00E51D94" w:rsidP="00E51D94">
      <w:pPr>
        <w:spacing w:after="0" w:line="240" w:lineRule="auto"/>
        <w:jc w:val="both"/>
        <w:rPr>
          <w:rFonts w:ascii="Times New Roman" w:eastAsia="Times New Roman" w:hAnsi="Times New Roman" w:cs="Times New Roman"/>
          <w:bCs/>
          <w:color w:val="0D0D0D"/>
          <w:sz w:val="26"/>
          <w:szCs w:val="26"/>
          <w:lang w:eastAsia="ru-RU"/>
        </w:rPr>
      </w:pPr>
      <w:r w:rsidRPr="00E51D94">
        <w:rPr>
          <w:rFonts w:ascii="Times New Roman" w:eastAsia="Times New Roman" w:hAnsi="Times New Roman" w:cs="Times New Roman"/>
          <w:bCs/>
          <w:color w:val="0D0D0D"/>
          <w:sz w:val="26"/>
          <w:szCs w:val="26"/>
          <w:lang w:eastAsia="ru-RU"/>
        </w:rPr>
        <w:t>головуючого – Андрія ПАСІЧНИКА,</w:t>
      </w:r>
    </w:p>
    <w:p w14:paraId="126A4AC2" w14:textId="77777777" w:rsidR="00E51D94" w:rsidRPr="00E51D94" w:rsidRDefault="00E51D94" w:rsidP="00E51D94">
      <w:pPr>
        <w:spacing w:after="0" w:line="240" w:lineRule="auto"/>
        <w:jc w:val="both"/>
        <w:rPr>
          <w:rFonts w:ascii="Times New Roman" w:eastAsia="Times New Roman" w:hAnsi="Times New Roman" w:cs="Times New Roman"/>
          <w:bCs/>
          <w:color w:val="0D0D0D"/>
          <w:sz w:val="26"/>
          <w:szCs w:val="26"/>
          <w:lang w:eastAsia="ru-RU"/>
        </w:rPr>
      </w:pPr>
    </w:p>
    <w:p w14:paraId="12C2B30B" w14:textId="4126DFDE" w:rsidR="00E51D94" w:rsidRDefault="00E51D94" w:rsidP="00E51D94">
      <w:pPr>
        <w:spacing w:after="0" w:line="240" w:lineRule="auto"/>
        <w:jc w:val="both"/>
        <w:rPr>
          <w:rFonts w:ascii="Times New Roman" w:eastAsia="Times New Roman" w:hAnsi="Times New Roman" w:cs="Times New Roman"/>
          <w:bCs/>
          <w:color w:val="0D0D0D"/>
          <w:sz w:val="26"/>
          <w:szCs w:val="26"/>
          <w:lang w:eastAsia="ru-RU"/>
        </w:rPr>
      </w:pPr>
      <w:r w:rsidRPr="00ED5FC1">
        <w:rPr>
          <w:rFonts w:ascii="Times New Roman" w:eastAsia="Times New Roman" w:hAnsi="Times New Roman" w:cs="Times New Roman"/>
          <w:bCs/>
          <w:color w:val="0D0D0D"/>
          <w:sz w:val="26"/>
          <w:szCs w:val="26"/>
          <w:lang w:eastAsia="ru-RU"/>
        </w:rPr>
        <w:t xml:space="preserve">членів Комісії: Михайла БОГОНОСА, Людмили ВОЛКОВОЇ, Романа КИДИСЮКА, Надії КОБЕЦЬКОЇ, Олега КОЛІУША, Ігоря КУШНІРА, Володимира ЛУГАНСЬКОГО, Руслана МЕЛЬНИКА, Олексія ОМЕЛЬЯНА (доповідач), Романа САБОДАША, </w:t>
      </w:r>
      <w:r w:rsidR="00D02186">
        <w:rPr>
          <w:rFonts w:ascii="Times New Roman" w:eastAsia="Times New Roman" w:hAnsi="Times New Roman" w:cs="Times New Roman"/>
          <w:bCs/>
          <w:color w:val="0D0D0D"/>
          <w:sz w:val="26"/>
          <w:szCs w:val="26"/>
          <w:lang w:eastAsia="ru-RU"/>
        </w:rPr>
        <w:t xml:space="preserve">Руслана СИДОРОВИЧА, </w:t>
      </w:r>
      <w:r w:rsidRPr="00ED5FC1">
        <w:rPr>
          <w:rFonts w:ascii="Times New Roman" w:eastAsia="Times New Roman" w:hAnsi="Times New Roman" w:cs="Times New Roman"/>
          <w:bCs/>
          <w:color w:val="0D0D0D"/>
          <w:sz w:val="26"/>
          <w:szCs w:val="26"/>
          <w:lang w:eastAsia="ru-RU"/>
        </w:rPr>
        <w:t>Сергія ЧУМАКА, Галини ШЕВЧУК,</w:t>
      </w:r>
    </w:p>
    <w:p w14:paraId="525B7A2C" w14:textId="77777777" w:rsidR="00E51D94" w:rsidRPr="00E51D94" w:rsidRDefault="00E51D94" w:rsidP="00E51D94">
      <w:pPr>
        <w:autoSpaceDE w:val="0"/>
        <w:autoSpaceDN w:val="0"/>
        <w:adjustRightInd w:val="0"/>
        <w:spacing w:after="0" w:line="240" w:lineRule="auto"/>
        <w:jc w:val="both"/>
        <w:rPr>
          <w:rFonts w:ascii="Times New Roman" w:eastAsia="Calibri" w:hAnsi="Times New Roman" w:cs="Times New Roman"/>
          <w:sz w:val="26"/>
          <w:szCs w:val="26"/>
        </w:rPr>
      </w:pPr>
    </w:p>
    <w:p w14:paraId="1A6AC746" w14:textId="77777777" w:rsidR="00E51D94" w:rsidRPr="00E51D94" w:rsidRDefault="00E51D94" w:rsidP="00E51D94">
      <w:pPr>
        <w:autoSpaceDE w:val="0"/>
        <w:autoSpaceDN w:val="0"/>
        <w:adjustRightInd w:val="0"/>
        <w:spacing w:after="0" w:line="240" w:lineRule="auto"/>
        <w:jc w:val="both"/>
        <w:rPr>
          <w:rFonts w:ascii="Times New Roman" w:eastAsia="Calibri" w:hAnsi="Times New Roman" w:cs="Times New Roman"/>
          <w:color w:val="000000"/>
          <w:sz w:val="26"/>
          <w:szCs w:val="26"/>
        </w:rPr>
      </w:pPr>
      <w:r w:rsidRPr="00E51D94">
        <w:rPr>
          <w:rFonts w:ascii="Times New Roman" w:eastAsia="Calibri" w:hAnsi="Times New Roman" w:cs="Times New Roman"/>
          <w:color w:val="000000"/>
          <w:sz w:val="26"/>
          <w:szCs w:val="26"/>
        </w:rPr>
        <w:t xml:space="preserve">розглянувши питання про </w:t>
      </w:r>
      <w:r w:rsidRPr="00E51D94">
        <w:rPr>
          <w:rFonts w:ascii="Times New Roman" w:eastAsia="Calibri" w:hAnsi="Times New Roman" w:cs="Times New Roman"/>
          <w:color w:val="1D1D1B"/>
          <w:sz w:val="26"/>
          <w:szCs w:val="26"/>
          <w:shd w:val="clear" w:color="auto" w:fill="FFFFFF"/>
        </w:rPr>
        <w:t xml:space="preserve">припинення участі кандидата Нестеренка Станіслава Васильовича в конкурсі </w:t>
      </w:r>
      <w:r w:rsidRPr="00E51D94">
        <w:rPr>
          <w:rFonts w:ascii="Times New Roman" w:eastAsia="Calibri" w:hAnsi="Times New Roman" w:cs="Times New Roman"/>
          <w:color w:val="000000"/>
          <w:sz w:val="26"/>
          <w:szCs w:val="26"/>
          <w:shd w:val="clear" w:color="auto" w:fill="FFFFFF"/>
        </w:rPr>
        <w:t>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p>
    <w:p w14:paraId="0D6B8161" w14:textId="77777777" w:rsidR="00E51D94" w:rsidRPr="00E51D94" w:rsidRDefault="00E51D94" w:rsidP="00E51D94">
      <w:pPr>
        <w:autoSpaceDE w:val="0"/>
        <w:autoSpaceDN w:val="0"/>
        <w:adjustRightInd w:val="0"/>
        <w:spacing w:after="0" w:line="240" w:lineRule="auto"/>
        <w:jc w:val="both"/>
        <w:rPr>
          <w:rFonts w:ascii="Times New Roman" w:eastAsia="Calibri" w:hAnsi="Times New Roman" w:cs="Times New Roman"/>
          <w:color w:val="000000"/>
          <w:sz w:val="26"/>
          <w:szCs w:val="26"/>
        </w:rPr>
      </w:pPr>
    </w:p>
    <w:p w14:paraId="704F1B82" w14:textId="77777777" w:rsidR="00E51D94" w:rsidRPr="00E51D94" w:rsidRDefault="00E51D94" w:rsidP="00E51D94">
      <w:pPr>
        <w:shd w:val="clear" w:color="auto" w:fill="FFFFFF"/>
        <w:spacing w:after="240" w:line="240" w:lineRule="auto"/>
        <w:jc w:val="center"/>
        <w:rPr>
          <w:rFonts w:ascii="Times New Roman" w:eastAsia="Times New Roman" w:hAnsi="Times New Roman" w:cs="Times New Roman"/>
          <w:color w:val="1D1D1B"/>
          <w:sz w:val="26"/>
          <w:szCs w:val="26"/>
          <w:lang w:eastAsia="uk-UA"/>
        </w:rPr>
      </w:pPr>
      <w:r w:rsidRPr="00E51D94">
        <w:rPr>
          <w:rFonts w:ascii="Times New Roman" w:eastAsia="Times New Roman" w:hAnsi="Times New Roman" w:cs="Times New Roman"/>
          <w:color w:val="000000"/>
          <w:sz w:val="26"/>
          <w:szCs w:val="26"/>
          <w:lang w:eastAsia="uk-UA"/>
        </w:rPr>
        <w:t>встановила:</w:t>
      </w:r>
    </w:p>
    <w:p w14:paraId="25DF500D" w14:textId="76837F04"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Рішенням Вищої кваліфікаційної комісії суддів України від 29 жовтня 2025 року № 193/зп-25 оголошено конкурс на зайняття </w:t>
      </w:r>
      <w:r w:rsidRPr="00003248">
        <w:rPr>
          <w:rFonts w:ascii="Times New Roman" w:eastAsia="Times New Roman" w:hAnsi="Times New Roman" w:cs="Times New Roman"/>
          <w:color w:val="000000"/>
          <w:sz w:val="26"/>
          <w:szCs w:val="26"/>
          <w:lang w:eastAsia="uk-UA"/>
        </w:rPr>
        <w:t>1</w:t>
      </w:r>
      <w:r w:rsidR="00003248" w:rsidRPr="00C25F99">
        <w:rPr>
          <w:rFonts w:ascii="Times New Roman" w:eastAsia="Times New Roman" w:hAnsi="Times New Roman" w:cs="Times New Roman"/>
          <w:color w:val="000000"/>
          <w:sz w:val="26"/>
          <w:szCs w:val="26"/>
          <w:lang w:eastAsia="uk-UA"/>
        </w:rPr>
        <w:t>7</w:t>
      </w:r>
      <w:r w:rsidRPr="00E51D94">
        <w:rPr>
          <w:rFonts w:ascii="Times New Roman" w:eastAsia="Times New Roman" w:hAnsi="Times New Roman" w:cs="Times New Roman"/>
          <w:color w:val="000000"/>
          <w:sz w:val="26"/>
          <w:szCs w:val="26"/>
          <w:lang w:eastAsia="uk-UA"/>
        </w:rPr>
        <w:t xml:space="preserve"> вакантних посад суддів у </w:t>
      </w:r>
      <w:r w:rsidRPr="00E51D94">
        <w:rPr>
          <w:rFonts w:ascii="Times New Roman" w:eastAsia="Times New Roman" w:hAnsi="Times New Roman" w:cs="Times New Roman"/>
          <w:color w:val="1D1D1B"/>
          <w:sz w:val="26"/>
          <w:szCs w:val="26"/>
          <w:shd w:val="clear" w:color="auto" w:fill="FFFFFF"/>
          <w:lang w:eastAsia="uk-UA"/>
        </w:rPr>
        <w:t>Спеціалізованому окружному адміністративному суді</w:t>
      </w:r>
      <w:r w:rsidRPr="00E51D94">
        <w:rPr>
          <w:rFonts w:ascii="Times New Roman" w:eastAsia="Times New Roman" w:hAnsi="Times New Roman" w:cs="Times New Roman"/>
          <w:color w:val="000000"/>
          <w:sz w:val="26"/>
          <w:szCs w:val="26"/>
          <w:lang w:eastAsia="uk-UA"/>
        </w:rPr>
        <w:t xml:space="preserve"> (далі – Конкурс).</w:t>
      </w:r>
    </w:p>
    <w:p w14:paraId="030EC616"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Особливості проведення Конкурсу визначено статтею 79-3 Закону України «Про судоустрій і статус суддів» (далі – Закон).</w:t>
      </w:r>
    </w:p>
    <w:p w14:paraId="68D1F8C8"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До Комісії в межах встановленого умовами Конкурсу строку надійшла заява Нестеренка Станіслава Васильовича про участь у Конкурсі.</w:t>
      </w:r>
    </w:p>
    <w:p w14:paraId="5A41F2BD"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Рішенням Комісії від 12 лютого 2026 року № 43/вс-26 до проходження кваліфікаційного оцінювання та участі в Конкурсі допущено 38 кандидатів, зокрема Нестеренка С.В.</w:t>
      </w:r>
    </w:p>
    <w:p w14:paraId="2F0A2496" w14:textId="1FF819B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Рішенням Комісії від 25 лютого 2026 року № 16/зп-26 призначено кваліфікаційне оцінювання кандидатів </w:t>
      </w:r>
      <w:r w:rsidR="00D54568">
        <w:rPr>
          <w:rFonts w:ascii="Times New Roman" w:eastAsia="Times New Roman" w:hAnsi="Times New Roman" w:cs="Times New Roman"/>
          <w:color w:val="000000"/>
          <w:sz w:val="26"/>
          <w:szCs w:val="26"/>
          <w:shd w:val="clear" w:color="auto" w:fill="FFFFFF"/>
          <w:lang w:eastAsia="uk-UA"/>
        </w:rPr>
        <w:t>у</w:t>
      </w:r>
      <w:r w:rsidRPr="00E51D94">
        <w:rPr>
          <w:rFonts w:ascii="Times New Roman" w:eastAsia="Times New Roman" w:hAnsi="Times New Roman" w:cs="Times New Roman"/>
          <w:color w:val="000000"/>
          <w:sz w:val="26"/>
          <w:szCs w:val="26"/>
          <w:shd w:val="clear" w:color="auto" w:fill="FFFFFF"/>
          <w:lang w:eastAsia="uk-UA"/>
        </w:rPr>
        <w:t xml:space="preserve"> межах конкурсу на зайняття вакантних посад суддів у Спеціалізованому окружному адміністративному суді</w:t>
      </w:r>
      <w:r w:rsidRPr="00E51D94">
        <w:rPr>
          <w:rFonts w:ascii="Times New Roman" w:eastAsia="Times New Roman" w:hAnsi="Times New Roman" w:cs="Times New Roman"/>
          <w:color w:val="000000"/>
          <w:sz w:val="26"/>
          <w:szCs w:val="26"/>
          <w:lang w:eastAsia="uk-UA"/>
        </w:rPr>
        <w:t xml:space="preserve">, зокрема </w:t>
      </w:r>
      <w:r w:rsidRPr="00E51D94">
        <w:rPr>
          <w:rFonts w:ascii="Times New Roman" w:eastAsia="Times New Roman" w:hAnsi="Times New Roman" w:cs="Times New Roman"/>
          <w:sz w:val="24"/>
          <w:szCs w:val="24"/>
          <w:lang w:eastAsia="uk-UA"/>
        </w:rPr>
        <w:t>Нестеренка С</w:t>
      </w:r>
      <w:r w:rsidRPr="00E51D94">
        <w:rPr>
          <w:rFonts w:ascii="Times New Roman" w:eastAsia="Times New Roman" w:hAnsi="Times New Roman" w:cs="Times New Roman"/>
          <w:color w:val="000000"/>
          <w:sz w:val="26"/>
          <w:szCs w:val="26"/>
          <w:lang w:eastAsia="uk-UA"/>
        </w:rPr>
        <w:t>.В.</w:t>
      </w:r>
    </w:p>
    <w:p w14:paraId="332A65DC" w14:textId="59600402"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До Комісії</w:t>
      </w:r>
      <w:r w:rsidR="00D54568">
        <w:rPr>
          <w:rFonts w:ascii="Times New Roman" w:eastAsia="Times New Roman" w:hAnsi="Times New Roman" w:cs="Times New Roman"/>
          <w:color w:val="000000"/>
          <w:sz w:val="26"/>
          <w:szCs w:val="26"/>
          <w:lang w:eastAsia="uk-UA"/>
        </w:rPr>
        <w:t xml:space="preserve"> </w:t>
      </w:r>
      <w:r w:rsidRPr="00E51D94">
        <w:rPr>
          <w:rFonts w:ascii="Times New Roman" w:eastAsia="Times New Roman" w:hAnsi="Times New Roman" w:cs="Times New Roman"/>
          <w:color w:val="000000"/>
          <w:sz w:val="26"/>
          <w:szCs w:val="26"/>
          <w:lang w:eastAsia="uk-UA"/>
        </w:rPr>
        <w:t>09 березня 2026 року надійшла заява Нестеренка С.В. про припинення участі в Конкурсі.</w:t>
      </w:r>
    </w:p>
    <w:p w14:paraId="7C927AD1"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A7E9239"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Відповідно до підпункту 1 пункту 9.1 Положення про проведення конкурсу на зайняття вакантної посади судді, затвердженого рішенням Комісії від 02 листопада </w:t>
      </w:r>
      <w:r w:rsidRPr="00E51D94">
        <w:rPr>
          <w:rFonts w:ascii="Times New Roman" w:eastAsia="Times New Roman" w:hAnsi="Times New Roman" w:cs="Times New Roman"/>
          <w:color w:val="000000"/>
          <w:spacing w:val="6"/>
          <w:sz w:val="26"/>
          <w:szCs w:val="26"/>
          <w:lang w:eastAsia="uk-UA"/>
        </w:rPr>
        <w:lastRenderedPageBreak/>
        <w:t xml:space="preserve">2016 року № 141/зп-16 (у редакції рішення Комісії від 29 лютого 2024 року </w:t>
      </w:r>
      <w:r w:rsidRPr="00E51D94">
        <w:rPr>
          <w:rFonts w:ascii="Times New Roman" w:eastAsia="Times New Roman" w:hAnsi="Times New Roman" w:cs="Times New Roman"/>
          <w:color w:val="000000"/>
          <w:sz w:val="26"/>
          <w:szCs w:val="26"/>
          <w:lang w:eastAsia="uk-UA"/>
        </w:rPr>
        <w:t>№ 72/зп-24), на будь-якому етапі конкурсу Комісія може ухвалити рішення про припинення участі кандидата в ньому, зокрема за зверненням кандидата.</w:t>
      </w:r>
    </w:p>
    <w:p w14:paraId="04BC5693"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З урахуванням викладеного Комісія у пленарному складі дійшла висновку про наявність підстав для припинення участі кандидата Нестеренка С.В. у Конкурсі.</w:t>
      </w:r>
    </w:p>
    <w:p w14:paraId="4851EBEA"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E51D94">
        <w:rPr>
          <w:rFonts w:ascii="Times New Roman" w:eastAsia="Times New Roman" w:hAnsi="Times New Roman" w:cs="Times New Roman"/>
          <w:color w:val="000000"/>
          <w:sz w:val="26"/>
          <w:szCs w:val="26"/>
          <w:lang w:eastAsia="uk-UA"/>
        </w:rPr>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14:paraId="09D457CA"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p>
    <w:p w14:paraId="32388373" w14:textId="77777777" w:rsidR="00E51D94" w:rsidRPr="00E51D94" w:rsidRDefault="00E51D94" w:rsidP="00E51D94">
      <w:pPr>
        <w:jc w:val="center"/>
        <w:rPr>
          <w:rFonts w:ascii="Times New Roman" w:eastAsia="Calibri" w:hAnsi="Times New Roman" w:cs="Times New Roman"/>
          <w:color w:val="000000"/>
          <w:sz w:val="26"/>
          <w:szCs w:val="26"/>
        </w:rPr>
      </w:pPr>
      <w:r w:rsidRPr="00E51D94">
        <w:rPr>
          <w:rFonts w:ascii="Times New Roman" w:eastAsia="Calibri" w:hAnsi="Times New Roman" w:cs="Times New Roman"/>
          <w:color w:val="000000"/>
          <w:sz w:val="26"/>
          <w:szCs w:val="26"/>
        </w:rPr>
        <w:t>вирішила:</w:t>
      </w:r>
    </w:p>
    <w:p w14:paraId="3D17ACEB" w14:textId="77777777" w:rsidR="00E51D94" w:rsidRPr="00E51D94" w:rsidRDefault="00E51D94" w:rsidP="00E51D94">
      <w:pPr>
        <w:shd w:val="clear" w:color="auto" w:fill="FFFFFF"/>
        <w:tabs>
          <w:tab w:val="left" w:pos="7371"/>
        </w:tabs>
        <w:spacing w:after="0" w:line="240" w:lineRule="auto"/>
        <w:jc w:val="both"/>
        <w:rPr>
          <w:rFonts w:ascii="Times New Roman" w:eastAsia="Times New Roman" w:hAnsi="Times New Roman" w:cs="Times New Roman"/>
          <w:color w:val="000000"/>
          <w:sz w:val="26"/>
          <w:szCs w:val="26"/>
          <w:shd w:val="clear" w:color="auto" w:fill="FFFFFF"/>
          <w:lang w:eastAsia="uk-UA"/>
        </w:rPr>
      </w:pPr>
      <w:r w:rsidRPr="00E51D94">
        <w:rPr>
          <w:rFonts w:ascii="Times New Roman" w:eastAsia="Times New Roman" w:hAnsi="Times New Roman" w:cs="Times New Roman"/>
          <w:color w:val="000000"/>
          <w:sz w:val="26"/>
          <w:szCs w:val="26"/>
          <w:shd w:val="clear" w:color="auto" w:fill="FFFFFF"/>
          <w:lang w:eastAsia="uk-UA"/>
        </w:rPr>
        <w:t xml:space="preserve">припинити участь Нестеренка Станіслава Васильовича в конкурсі на зайняття </w:t>
      </w:r>
      <w:r w:rsidRPr="00E51D94">
        <w:rPr>
          <w:rFonts w:ascii="Times New Roman" w:eastAsia="Times New Roman" w:hAnsi="Times New Roman" w:cs="Times New Roman"/>
          <w:color w:val="000000"/>
          <w:sz w:val="26"/>
          <w:szCs w:val="26"/>
          <w:lang w:eastAsia="uk-UA"/>
        </w:rPr>
        <w:t xml:space="preserve">вакантних посад суддів у </w:t>
      </w:r>
      <w:r w:rsidRPr="00E51D94">
        <w:rPr>
          <w:rFonts w:ascii="Times New Roman" w:eastAsia="Times New Roman" w:hAnsi="Times New Roman" w:cs="Times New Roman"/>
          <w:color w:val="1D1D1B"/>
          <w:sz w:val="26"/>
          <w:szCs w:val="26"/>
          <w:shd w:val="clear" w:color="auto" w:fill="FFFFFF"/>
          <w:lang w:eastAsia="uk-UA"/>
        </w:rPr>
        <w:t>Спеціалізованому окружному адміністративному суді</w:t>
      </w:r>
      <w:r w:rsidRPr="00E51D94">
        <w:rPr>
          <w:rFonts w:ascii="Times New Roman" w:eastAsia="Times New Roman" w:hAnsi="Times New Roman" w:cs="Times New Roman"/>
          <w:color w:val="000000"/>
          <w:sz w:val="26"/>
          <w:szCs w:val="26"/>
          <w:shd w:val="clear" w:color="auto" w:fill="FFFFFF"/>
          <w:lang w:eastAsia="uk-UA"/>
        </w:rPr>
        <w:t xml:space="preserve">, оголошеному рішенням Вищої кваліфікаційної комісії суддів України </w:t>
      </w:r>
      <w:r w:rsidRPr="00E51D94">
        <w:rPr>
          <w:rFonts w:ascii="Times New Roman" w:eastAsia="Times New Roman" w:hAnsi="Times New Roman" w:cs="Times New Roman"/>
          <w:color w:val="000000"/>
          <w:sz w:val="26"/>
          <w:szCs w:val="26"/>
          <w:lang w:eastAsia="uk-UA"/>
        </w:rPr>
        <w:t>від 29 жовтня 2025 року № 193/зп-25</w:t>
      </w:r>
      <w:r w:rsidRPr="00E51D94">
        <w:rPr>
          <w:rFonts w:ascii="Times New Roman" w:eastAsia="Times New Roman" w:hAnsi="Times New Roman" w:cs="Times New Roman"/>
          <w:color w:val="000000"/>
          <w:sz w:val="26"/>
          <w:szCs w:val="26"/>
          <w:shd w:val="clear" w:color="auto" w:fill="FFFFFF"/>
          <w:lang w:eastAsia="uk-UA"/>
        </w:rPr>
        <w:t>.</w:t>
      </w:r>
    </w:p>
    <w:p w14:paraId="50517A8D" w14:textId="77777777" w:rsidR="00E51D94" w:rsidRPr="00E51D94" w:rsidRDefault="00E51D94" w:rsidP="00E51D94">
      <w:pPr>
        <w:shd w:val="clear" w:color="auto" w:fill="FFFFFF"/>
        <w:tabs>
          <w:tab w:val="left" w:pos="7371"/>
        </w:tabs>
        <w:spacing w:after="0" w:line="240" w:lineRule="auto"/>
        <w:jc w:val="both"/>
        <w:rPr>
          <w:rFonts w:ascii="Times New Roman" w:eastAsia="Times New Roman" w:hAnsi="Times New Roman" w:cs="Times New Roman"/>
          <w:color w:val="000000"/>
          <w:sz w:val="26"/>
          <w:szCs w:val="26"/>
          <w:shd w:val="clear" w:color="auto" w:fill="FFFFFF"/>
          <w:lang w:eastAsia="uk-UA"/>
        </w:rPr>
      </w:pPr>
    </w:p>
    <w:p w14:paraId="60D7627D" w14:textId="77777777" w:rsidR="00E51D94" w:rsidRPr="00E51D94" w:rsidRDefault="00E51D94" w:rsidP="00E51D94">
      <w:pPr>
        <w:shd w:val="clear" w:color="auto" w:fill="FFFFFF"/>
        <w:tabs>
          <w:tab w:val="left" w:pos="7371"/>
        </w:tabs>
        <w:spacing w:after="0" w:line="240" w:lineRule="auto"/>
        <w:jc w:val="both"/>
        <w:rPr>
          <w:rFonts w:ascii="Times New Roman" w:eastAsia="Times New Roman" w:hAnsi="Times New Roman" w:cs="Times New Roman"/>
          <w:color w:val="000000"/>
          <w:sz w:val="26"/>
          <w:szCs w:val="26"/>
          <w:shd w:val="clear" w:color="auto" w:fill="FFFFFF"/>
          <w:lang w:eastAsia="uk-UA"/>
        </w:rPr>
      </w:pPr>
    </w:p>
    <w:p w14:paraId="41EA4B7F"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1D1D1B"/>
          <w:sz w:val="26"/>
          <w:szCs w:val="26"/>
          <w:lang w:eastAsia="uk-UA"/>
        </w:rPr>
      </w:pPr>
      <w:r w:rsidRPr="00E51D94">
        <w:rPr>
          <w:rFonts w:ascii="Times New Roman" w:eastAsia="Times New Roman" w:hAnsi="Times New Roman" w:cs="Times New Roman"/>
          <w:color w:val="000000"/>
          <w:sz w:val="26"/>
          <w:szCs w:val="26"/>
          <w:lang w:eastAsia="uk-UA"/>
        </w:rPr>
        <w:t xml:space="preserve">Головуючий </w:t>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Андрій ПАСІЧНИК</w:t>
      </w:r>
    </w:p>
    <w:p w14:paraId="545F2B2A"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Члени Комісії:</w:t>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Михайло БОГОНІС</w:t>
      </w:r>
    </w:p>
    <w:p w14:paraId="7464CC0E" w14:textId="22AD7691" w:rsidR="00E51D94" w:rsidRPr="00E51D94" w:rsidRDefault="00E51D94" w:rsidP="00ED5FC1">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Людмила ВОЛКОВА</w:t>
      </w:r>
    </w:p>
    <w:p w14:paraId="59F53AFB"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Роман КИДИСЮК</w:t>
      </w:r>
    </w:p>
    <w:p w14:paraId="2FE49FCD"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Надія КОБЕЦЬКА</w:t>
      </w:r>
    </w:p>
    <w:p w14:paraId="70D35589"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Олег КОЛІУШ</w:t>
      </w:r>
    </w:p>
    <w:p w14:paraId="76854F58"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Ігор КУШНІР</w:t>
      </w:r>
    </w:p>
    <w:p w14:paraId="7341D66E"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Володимир ЛУГАНСЬКИЙ</w:t>
      </w:r>
    </w:p>
    <w:p w14:paraId="3FCC36B8"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Руслан МЕЛЬНИК</w:t>
      </w:r>
    </w:p>
    <w:p w14:paraId="185BF4F5"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Олексій ОМЕЛЬЯН</w:t>
      </w:r>
    </w:p>
    <w:p w14:paraId="1AD112C1" w14:textId="25D33BAC" w:rsid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Роман САБОДАШ</w:t>
      </w:r>
    </w:p>
    <w:p w14:paraId="33A4ED02" w14:textId="3E2033CF" w:rsidR="00D02186" w:rsidRPr="00E51D94" w:rsidRDefault="00D02186"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Руслан СИДОРОВИЧ</w:t>
      </w:r>
    </w:p>
    <w:p w14:paraId="61C92EFB" w14:textId="77777777" w:rsidR="00E51D94" w:rsidRPr="00C25F99"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val="ru-RU"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Сергій ЧУМАК</w:t>
      </w:r>
    </w:p>
    <w:p w14:paraId="7E1C4E36"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Галина ШЕВЧУК</w:t>
      </w:r>
      <w:bookmarkStart w:id="0" w:name="_GoBack"/>
      <w:bookmarkEnd w:id="0"/>
    </w:p>
    <w:sectPr w:rsidR="00E51D94" w:rsidRPr="00E51D94" w:rsidSect="00F7532B">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6916F" w14:textId="77777777" w:rsidR="003E1527" w:rsidRDefault="003E1527">
      <w:pPr>
        <w:spacing w:after="0" w:line="240" w:lineRule="auto"/>
      </w:pPr>
      <w:r>
        <w:separator/>
      </w:r>
    </w:p>
  </w:endnote>
  <w:endnote w:type="continuationSeparator" w:id="0">
    <w:p w14:paraId="7A2389A1" w14:textId="77777777" w:rsidR="003E1527" w:rsidRDefault="003E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277A4" w14:textId="77777777" w:rsidR="003E1527" w:rsidRDefault="003E1527">
      <w:pPr>
        <w:spacing w:after="0" w:line="240" w:lineRule="auto"/>
      </w:pPr>
      <w:r>
        <w:separator/>
      </w:r>
    </w:p>
  </w:footnote>
  <w:footnote w:type="continuationSeparator" w:id="0">
    <w:p w14:paraId="1671FD64" w14:textId="77777777" w:rsidR="003E1527" w:rsidRDefault="003E1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29757"/>
      <w:docPartObj>
        <w:docPartGallery w:val="Page Numbers (Top of Page)"/>
        <w:docPartUnique/>
      </w:docPartObj>
    </w:sdtPr>
    <w:sdtEndPr/>
    <w:sdtContent>
      <w:p w14:paraId="68EA7669" w14:textId="77777777" w:rsidR="00421AB2" w:rsidRDefault="00E51D94">
        <w:pPr>
          <w:pStyle w:val="a3"/>
          <w:jc w:val="center"/>
        </w:pPr>
        <w:r>
          <w:fldChar w:fldCharType="begin"/>
        </w:r>
        <w:r>
          <w:instrText>PAGE   \* MERGEFORMAT</w:instrText>
        </w:r>
        <w:r>
          <w:fldChar w:fldCharType="separate"/>
        </w:r>
        <w:r>
          <w:rPr>
            <w:noProof/>
          </w:rPr>
          <w:t>2</w:t>
        </w:r>
        <w:r>
          <w:fldChar w:fldCharType="end"/>
        </w:r>
      </w:p>
    </w:sdtContent>
  </w:sdt>
  <w:p w14:paraId="05CD94F5" w14:textId="77777777" w:rsidR="00421AB2" w:rsidRDefault="00C25F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A5"/>
    <w:rsid w:val="00003248"/>
    <w:rsid w:val="001A17D9"/>
    <w:rsid w:val="003E1527"/>
    <w:rsid w:val="007A14A3"/>
    <w:rsid w:val="008177A3"/>
    <w:rsid w:val="009302A5"/>
    <w:rsid w:val="00C25F99"/>
    <w:rsid w:val="00D02186"/>
    <w:rsid w:val="00D54568"/>
    <w:rsid w:val="00E51D94"/>
    <w:rsid w:val="00ED5F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4A4A"/>
  <w15:chartTrackingRefBased/>
  <w15:docId w15:val="{9B145A13-9BA8-4BCD-8FCB-4ED063E4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D9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5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2191</Words>
  <Characters>1249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dcterms:created xsi:type="dcterms:W3CDTF">2026-04-02T13:46:00Z</dcterms:created>
  <dcterms:modified xsi:type="dcterms:W3CDTF">2026-04-02T13:46:00Z</dcterms:modified>
</cp:coreProperties>
</file>