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2553AE">
      <w:pPr>
        <w:widowControl w:val="0"/>
        <w:suppressAutoHyphens/>
        <w:spacing w:after="360" w:line="240" w:lineRule="auto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776A90" w:rsidRDefault="00442024" w:rsidP="00A84038">
      <w:pPr>
        <w:shd w:val="clear" w:color="auto" w:fill="FFFFFF"/>
        <w:tabs>
          <w:tab w:val="right" w:pos="9638"/>
        </w:tabs>
        <w:suppressAutoHyphens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="0076152E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травня</w:t>
      </w:r>
      <w:r w:rsidR="0076152E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6152E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</w:t>
      </w:r>
      <w:r w:rsidR="0076152E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м. Київ</w:t>
      </w:r>
    </w:p>
    <w:p w:rsidR="0076152E" w:rsidRPr="002543E6" w:rsidRDefault="0076152E" w:rsidP="00776A90">
      <w:pPr>
        <w:shd w:val="clear" w:color="auto" w:fill="FFFFFF"/>
        <w:suppressAutoHyphens/>
        <w:spacing w:after="48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  <w:r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 І Ш Е Н </w:t>
      </w:r>
      <w:proofErr w:type="spellStart"/>
      <w:r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proofErr w:type="spellEnd"/>
      <w:r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Я </w:t>
      </w:r>
      <w:r w:rsidR="002543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Pr="00776A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543E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100/зп-25</w:t>
      </w:r>
    </w:p>
    <w:p w:rsidR="0076152E" w:rsidRPr="00776A90" w:rsidRDefault="0076152E" w:rsidP="002553AE">
      <w:pPr>
        <w:shd w:val="clear" w:color="auto" w:fill="FFFFFF"/>
        <w:tabs>
          <w:tab w:val="left" w:pos="567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Вища кваліфікаційна комісія суддів України у складі тимчасової колегії</w:t>
      </w:r>
      <w:r w:rsidR="00442024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2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6152E" w:rsidRPr="00776A90" w:rsidRDefault="0076152E" w:rsidP="002553AE">
      <w:pPr>
        <w:spacing w:after="24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головуючого – </w:t>
      </w:r>
      <w:r w:rsidR="008B1EA6" w:rsidRPr="00776A90">
        <w:rPr>
          <w:rFonts w:ascii="Times New Roman" w:eastAsia="Times New Roman" w:hAnsi="Times New Roman"/>
          <w:bCs/>
          <w:sz w:val="28"/>
          <w:szCs w:val="28"/>
          <w:lang w:eastAsia="ru-RU"/>
        </w:rPr>
        <w:t>Руслана СИДОРОВИЧА</w:t>
      </w:r>
      <w:r w:rsidRPr="00776A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(доповідач)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76152E" w:rsidRPr="00776A90" w:rsidRDefault="0076152E" w:rsidP="002553AE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членів Комісії: </w:t>
      </w:r>
      <w:r w:rsidR="00442024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Ярослава ДУХА, </w:t>
      </w:r>
      <w:r w:rsidR="008B1EA6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Романа </w:t>
      </w:r>
      <w:r w:rsidR="008B1EA6" w:rsidRPr="00776A90">
        <w:rPr>
          <w:rFonts w:ascii="Times New Roman" w:eastAsia="Times New Roman" w:hAnsi="Times New Roman" w:cs="Times New Roman"/>
          <w:sz w:val="28"/>
          <w:szCs w:val="28"/>
          <w:lang w:eastAsia="uk-UA"/>
        </w:rPr>
        <w:t>КИДИСЮКА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94535" w:rsidRPr="00776A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6152E" w:rsidRPr="00776A90" w:rsidRDefault="0076152E" w:rsidP="002553AE">
      <w:pPr>
        <w:shd w:val="clear" w:color="auto" w:fill="FFFFFF"/>
        <w:tabs>
          <w:tab w:val="left" w:pos="7300"/>
        </w:tabs>
        <w:suppressAutoHyphens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</w:pPr>
      <w:r w:rsidRPr="00776A9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розглянувши питання про обрання головуючого в засіданні тимчасової колегії Вищої кваліфікаційної комісії суддів України</w:t>
      </w:r>
      <w:r w:rsidR="002214F2" w:rsidRPr="00776A9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776A9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для розгляду питання про </w:t>
      </w:r>
      <w:r w:rsidR="00442024"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</w:t>
      </w:r>
      <w:r w:rsidR="002543E6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 xml:space="preserve"> </w:t>
      </w:r>
      <w:r w:rsidR="00442024"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14 вересня 2023 року № 94/зп-23 (зі змінами)</w:t>
      </w:r>
      <w:r w:rsidRPr="00776A9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,</w:t>
      </w:r>
    </w:p>
    <w:p w:rsidR="0076152E" w:rsidRPr="00776A90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встановила:</w:t>
      </w:r>
    </w:p>
    <w:p w:rsidR="0076152E" w:rsidRPr="00776A90" w:rsidRDefault="00442024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Рішенням Комісії від 23 квітня 2025 року № 90/зп-25 утворено тимчасові колегії для </w:t>
      </w:r>
      <w:r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встановлення результатів спеціальної перевірки стосовно кандидатів на посади суддів в апеляційних судах у межах конкурсу, оголошеного рішенням Комісії від 14 вересня 2023 року № 94/зп-23 (зі змінами)</w:t>
      </w:r>
      <w:r w:rsidR="00E06E4F"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.</w:t>
      </w:r>
    </w:p>
    <w:p w:rsidR="00442024" w:rsidRPr="00776A90" w:rsidRDefault="00442024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776A9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Зокрема, для встановлення </w:t>
      </w:r>
      <w:r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 xml:space="preserve">результатів спеціальної перевірки стосовно кандидатів на посади суддів в апеляційних адміністративних судах утворено тимчасову колегію членів Комісії № 2 у складі членів Комісії Ярослава Духа, Романа </w:t>
      </w:r>
      <w:proofErr w:type="spellStart"/>
      <w:r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Кидисюка</w:t>
      </w:r>
      <w:proofErr w:type="spellEnd"/>
      <w:r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, Руслана Сидоровича.</w:t>
      </w:r>
    </w:p>
    <w:p w:rsidR="0076152E" w:rsidRPr="00776A90" w:rsidRDefault="0076152E" w:rsidP="002553AE">
      <w:pPr>
        <w:shd w:val="clear" w:color="auto" w:fill="FFFFFF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Відповідно до пункту</w:t>
      </w:r>
      <w:r w:rsidR="001462D2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41 Регламенту Вищої кваліфікаційної комісії суддів України</w:t>
      </w:r>
      <w:r w:rsidR="00776A90" w:rsidRPr="00776A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затвердженого рішенням Вищої кваліфікаційної комісії суддів України від 13 жовтня 2016 року № 81/зп-16 (у редакції рішення Комісії від</w:t>
      </w:r>
      <w:r w:rsidR="002543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76A90" w:rsidRPr="00776A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 жовтня 2023 року № 119/зп-23),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головуючим у засіданні </w:t>
      </w:r>
      <w:r w:rsidR="00464C5C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олегії є член Комісії, обраний членами </w:t>
      </w:r>
      <w:r w:rsidR="00464C5C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олегії на строк, визначений у рішенні </w:t>
      </w:r>
      <w:r w:rsidR="00464C5C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олегії про обрання головуючого.</w:t>
      </w:r>
    </w:p>
    <w:p w:rsidR="0076152E" w:rsidRPr="00776A90" w:rsidRDefault="0076152E" w:rsidP="002553A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обрання головуючого </w:t>
      </w:r>
      <w:r w:rsidR="008B1EA6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1EA6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засіданні тимчасової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колегії </w:t>
      </w:r>
      <w:r w:rsidR="00442024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членів Комісії № 2 </w:t>
      </w:r>
      <w:r w:rsidR="008B1EA6"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розгляду питання</w:t>
      </w:r>
      <w:r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6A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442024"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 вересня 2023 року № 94/зп-23 (зі змінами)</w:t>
      </w:r>
      <w:r w:rsidRPr="00776A9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</w:t>
      </w:r>
    </w:p>
    <w:p w:rsidR="0076152E" w:rsidRPr="00776A90" w:rsidRDefault="0076152E" w:rsidP="002553AE">
      <w:pPr>
        <w:shd w:val="clear" w:color="auto" w:fill="FFFFFF"/>
        <w:suppressAutoHyphens/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Керуючись статтями 93, 98, 101 Закону України «Про судоустрій і статус суддів» 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Регламентом Вищої кваліфікаційної комісії суддів України, 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Вища кваліфікаційна комісія суддів України</w:t>
      </w:r>
      <w:r w:rsidR="007C5A9E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одноголосно</w:t>
      </w:r>
    </w:p>
    <w:p w:rsidR="0076152E" w:rsidRPr="00776A90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вирішила:</w:t>
      </w:r>
    </w:p>
    <w:p w:rsidR="0076152E" w:rsidRPr="00776A90" w:rsidRDefault="0076152E" w:rsidP="002553AE">
      <w:pPr>
        <w:shd w:val="clear" w:color="auto" w:fill="FFFFFF"/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обрати </w:t>
      </w:r>
      <w:r w:rsidR="00AC5622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Сидоровича Руслана Михайловича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головуючим у засіданні тимчасової колегії </w:t>
      </w:r>
      <w:r w:rsidR="00442024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членів Комісії № 2</w:t>
      </w: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розгляду питан</w:t>
      </w:r>
      <w:r w:rsidR="00254FEB"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ня</w:t>
      </w:r>
      <w:r w:rsidRPr="00776A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6A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442024"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 14 вересня 2023 року № 94/зп-23 (зі</w:t>
      </w:r>
      <w:r w:rsidR="002543E6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442024" w:rsidRPr="00776A90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змінами)</w:t>
      </w:r>
      <w:r w:rsidRPr="00776A9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</w:t>
      </w:r>
    </w:p>
    <w:p w:rsidR="0076152E" w:rsidRPr="00776A90" w:rsidRDefault="008B1EA6" w:rsidP="00A84038">
      <w:pPr>
        <w:shd w:val="clear" w:color="auto" w:fill="FFFFFF"/>
        <w:tabs>
          <w:tab w:val="left" w:pos="6946"/>
        </w:tabs>
        <w:suppressAutoHyphens/>
        <w:spacing w:after="480" w:line="240" w:lineRule="auto"/>
        <w:ind w:left="-142" w:firstLine="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/>
          <w:sz w:val="28"/>
          <w:szCs w:val="28"/>
          <w:lang w:eastAsia="ar-SA"/>
        </w:rPr>
        <w:t>Головуючий</w:t>
      </w:r>
      <w:r w:rsidR="00A84038" w:rsidRPr="00776A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84038" w:rsidRPr="00776A9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776A90">
        <w:rPr>
          <w:rFonts w:ascii="Times New Roman" w:eastAsia="Times New Roman" w:hAnsi="Times New Roman"/>
          <w:bCs/>
          <w:sz w:val="28"/>
          <w:szCs w:val="28"/>
          <w:lang w:eastAsia="ru-RU"/>
        </w:rPr>
        <w:t>Руслан СИДОРОВИЧ</w:t>
      </w:r>
    </w:p>
    <w:p w:rsidR="0076152E" w:rsidRPr="00776A90" w:rsidRDefault="0076152E" w:rsidP="00A84038">
      <w:pPr>
        <w:shd w:val="clear" w:color="auto" w:fill="FFFFFF"/>
        <w:tabs>
          <w:tab w:val="left" w:pos="6946"/>
        </w:tabs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Члени Комісії:</w:t>
      </w:r>
      <w:r w:rsidR="00A84038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4038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442024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>Ярослав ДУХ</w:t>
      </w:r>
    </w:p>
    <w:p w:rsidR="0076152E" w:rsidRPr="00776A90" w:rsidRDefault="0076152E" w:rsidP="00A84038">
      <w:pPr>
        <w:shd w:val="clear" w:color="auto" w:fill="FFFFFF"/>
        <w:tabs>
          <w:tab w:val="left" w:pos="6946"/>
        </w:tabs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84038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2024" w:rsidRPr="00776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Роман </w:t>
      </w:r>
      <w:r w:rsidR="00442024" w:rsidRPr="00776A90">
        <w:rPr>
          <w:rFonts w:ascii="Times New Roman" w:eastAsia="Times New Roman" w:hAnsi="Times New Roman" w:cs="Times New Roman"/>
          <w:sz w:val="28"/>
          <w:szCs w:val="28"/>
          <w:lang w:eastAsia="uk-UA"/>
        </w:rPr>
        <w:t>КИДИСЮК</w:t>
      </w:r>
    </w:p>
    <w:sectPr w:rsidR="0076152E" w:rsidRPr="00776A90" w:rsidSect="00811786">
      <w:headerReference w:type="default" r:id="rId7"/>
      <w:footerReference w:type="default" r:id="rId8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13B" w:rsidRDefault="00EF113B">
      <w:pPr>
        <w:spacing w:after="0" w:line="240" w:lineRule="auto"/>
      </w:pPr>
      <w:r>
        <w:separator/>
      </w:r>
    </w:p>
  </w:endnote>
  <w:endnote w:type="continuationSeparator" w:id="0">
    <w:p w:rsidR="00EF113B" w:rsidRDefault="00EF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EB7" w:rsidRDefault="002543E6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13B" w:rsidRDefault="00EF113B">
      <w:pPr>
        <w:spacing w:after="0" w:line="240" w:lineRule="auto"/>
      </w:pPr>
      <w:r>
        <w:separator/>
      </w:r>
    </w:p>
  </w:footnote>
  <w:footnote w:type="continuationSeparator" w:id="0">
    <w:p w:rsidR="00EF113B" w:rsidRDefault="00EF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2553AE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2543E6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C0"/>
    <w:rsid w:val="000138CB"/>
    <w:rsid w:val="000E25A0"/>
    <w:rsid w:val="00136EC0"/>
    <w:rsid w:val="001462D2"/>
    <w:rsid w:val="00187493"/>
    <w:rsid w:val="00191C78"/>
    <w:rsid w:val="00194CFC"/>
    <w:rsid w:val="001D04E1"/>
    <w:rsid w:val="001D0DB5"/>
    <w:rsid w:val="001D4A5F"/>
    <w:rsid w:val="001F4443"/>
    <w:rsid w:val="00205C38"/>
    <w:rsid w:val="002214F2"/>
    <w:rsid w:val="00253189"/>
    <w:rsid w:val="002543E6"/>
    <w:rsid w:val="00254FEB"/>
    <w:rsid w:val="002553AE"/>
    <w:rsid w:val="00305648"/>
    <w:rsid w:val="00313D5E"/>
    <w:rsid w:val="00326897"/>
    <w:rsid w:val="003F54C8"/>
    <w:rsid w:val="004205AA"/>
    <w:rsid w:val="00442024"/>
    <w:rsid w:val="00450BDF"/>
    <w:rsid w:val="00464C5C"/>
    <w:rsid w:val="004E265E"/>
    <w:rsid w:val="00590CF7"/>
    <w:rsid w:val="006275DC"/>
    <w:rsid w:val="00664322"/>
    <w:rsid w:val="0068247B"/>
    <w:rsid w:val="0076152E"/>
    <w:rsid w:val="00776A90"/>
    <w:rsid w:val="007C5A9E"/>
    <w:rsid w:val="007F3D7A"/>
    <w:rsid w:val="00854F01"/>
    <w:rsid w:val="008B1EA6"/>
    <w:rsid w:val="009942A2"/>
    <w:rsid w:val="00A02EA6"/>
    <w:rsid w:val="00A457E7"/>
    <w:rsid w:val="00A84038"/>
    <w:rsid w:val="00AC5622"/>
    <w:rsid w:val="00B13A55"/>
    <w:rsid w:val="00C9337F"/>
    <w:rsid w:val="00CA0624"/>
    <w:rsid w:val="00CC79E3"/>
    <w:rsid w:val="00E042C0"/>
    <w:rsid w:val="00E06E4F"/>
    <w:rsid w:val="00EF113B"/>
    <w:rsid w:val="00F73D9B"/>
    <w:rsid w:val="00F94535"/>
    <w:rsid w:val="00FA2CFA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7146"/>
  <w15:chartTrackingRefBased/>
  <w15:docId w15:val="{5A66DAD8-51CD-46D0-BFA6-6A0A944D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6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cp:lastPrinted>2024-02-15T14:25:00Z</cp:lastPrinted>
  <dcterms:created xsi:type="dcterms:W3CDTF">2025-05-08T15:22:00Z</dcterms:created>
  <dcterms:modified xsi:type="dcterms:W3CDTF">2025-05-08T15:22:00Z</dcterms:modified>
</cp:coreProperties>
</file>