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DB100A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B954ED" w:rsidRPr="00DB100A" w:rsidRDefault="00B954ED" w:rsidP="00B95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54ED" w:rsidRPr="00DB100A" w:rsidRDefault="00B954ED" w:rsidP="00B954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54ED" w:rsidRPr="00DB100A" w:rsidRDefault="00B954ED" w:rsidP="00B954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954ED" w:rsidRPr="00DB100A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4090F" w:rsidRPr="00DB100A">
        <w:rPr>
          <w:rFonts w:ascii="Times New Roman" w:hAnsi="Times New Roman" w:cs="Times New Roman"/>
          <w:sz w:val="26"/>
          <w:szCs w:val="26"/>
          <w:lang w:val="uk-UA"/>
        </w:rPr>
        <w:t>0 жовт</w:t>
      </w:r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954ED" w:rsidRPr="00DB100A" w:rsidRDefault="00B954ED" w:rsidP="00B954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54ED" w:rsidRPr="00DB100A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54ED" w:rsidRPr="00DB100A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124F68"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B954ED" w:rsidRPr="00DB100A" w:rsidRDefault="00B954ED" w:rsidP="00B95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C602AC" w:rsidRPr="00DB100A" w:rsidRDefault="00C602AC" w:rsidP="00C602A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02AC" w:rsidRPr="00DB100A" w:rsidRDefault="00C602AC" w:rsidP="00C602A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4090F" w:rsidRPr="00DB100A" w:rsidRDefault="00C4090F" w:rsidP="00C4090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4090F" w:rsidRPr="00DB100A" w:rsidRDefault="00C4090F" w:rsidP="00C409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sz w:val="26"/>
          <w:szCs w:val="26"/>
          <w:lang w:val="uk-UA"/>
        </w:rPr>
        <w:t>1. Про дослідження досьє, проведення співбесіди та визначення результатів кваліфікаційного оцінювання судді Здолбунівського районного суду Рівненської області Чорного Ігоря Анатолійовича на відповідність займаній посаді.</w:t>
      </w:r>
    </w:p>
    <w:p w:rsidR="00C4090F" w:rsidRPr="00DB100A" w:rsidRDefault="00C4090F" w:rsidP="00C4090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4090F" w:rsidRPr="00DB100A" w:rsidRDefault="00C4090F" w:rsidP="00C4090F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B100A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4090F" w:rsidRPr="00DB100A" w:rsidRDefault="00C4090F" w:rsidP="00C4090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4090F" w:rsidRPr="00DB100A" w:rsidRDefault="00C4090F" w:rsidP="00C4090F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73313922"/>
      <w:r w:rsidRPr="00DB100A">
        <w:rPr>
          <w:rFonts w:ascii="Times New Roman" w:hAnsi="Times New Roman" w:cs="Times New Roman"/>
          <w:sz w:val="26"/>
          <w:szCs w:val="26"/>
          <w:lang w:val="uk-UA"/>
        </w:rPr>
        <w:t>2. Про дослідження досьє, проведення співбесіди та визначення результатів кваліфікаційного оцінювання судді Тернівського міського суду Дніпропетровської області Соколової Юлії Ігорівни на відповідність займаній посаді.</w:t>
      </w:r>
    </w:p>
    <w:p w:rsidR="00C4090F" w:rsidRPr="00DB100A" w:rsidRDefault="00C4090F" w:rsidP="00C4090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4090F" w:rsidRPr="00DB100A" w:rsidRDefault="00C4090F" w:rsidP="00C4090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О.С.)</w:t>
      </w:r>
    </w:p>
    <w:p w:rsidR="00C4090F" w:rsidRPr="00DB100A" w:rsidRDefault="00C4090F" w:rsidP="00C4090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4090F" w:rsidRPr="00DB100A" w:rsidRDefault="00C4090F" w:rsidP="00C4090F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sz w:val="26"/>
          <w:szCs w:val="26"/>
          <w:lang w:val="uk-UA"/>
        </w:rPr>
        <w:t>3. Про дослідження досьє, проведення співбесіди та визначення результатів кваліфікаційного оцінювання судді Саксаганського районного суду міста Кривого Рогу Дніпропетровської області Чайковської Наталії Романівни на відповідність займаній посаді.</w:t>
      </w:r>
    </w:p>
    <w:p w:rsidR="00C4090F" w:rsidRPr="00DB100A" w:rsidRDefault="00C4090F" w:rsidP="00C4090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4090F" w:rsidRPr="00DB100A" w:rsidRDefault="00C4090F" w:rsidP="00C4090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О.С.)</w:t>
      </w:r>
    </w:p>
    <w:bookmarkEnd w:id="1"/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24F68" w:rsidRPr="00DB100A" w:rsidRDefault="00124F68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24F68" w:rsidRPr="00DB100A" w:rsidRDefault="00124F68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24F68" w:rsidRPr="00DB100A" w:rsidRDefault="00124F68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DB100A" w:rsidRDefault="00746AB2" w:rsidP="00F71403">
      <w:pPr>
        <w:contextualSpacing/>
        <w:rPr>
          <w:rFonts w:ascii="Times New Roman" w:eastAsia="Times New Roman" w:hAnsi="Times New Roman" w:cs="Times New Roman"/>
          <w:iCs/>
          <w:sz w:val="25"/>
          <w:szCs w:val="25"/>
          <w:lang w:val="uk-UA" w:eastAsia="uk-UA"/>
        </w:rPr>
      </w:pPr>
      <w:bookmarkStart w:id="2" w:name="_GoBack"/>
      <w:bookmarkEnd w:id="2"/>
    </w:p>
    <w:sectPr w:rsidR="00746AB2" w:rsidRPr="00DB100A" w:rsidSect="00C4090F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7E" w:rsidRDefault="00E14A7E" w:rsidP="00376821">
      <w:pPr>
        <w:spacing w:after="0" w:line="240" w:lineRule="auto"/>
      </w:pPr>
      <w:r>
        <w:separator/>
      </w:r>
    </w:p>
  </w:endnote>
  <w:endnote w:type="continuationSeparator" w:id="0">
    <w:p w:rsidR="00E14A7E" w:rsidRDefault="00E14A7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7E" w:rsidRDefault="00E14A7E" w:rsidP="00376821">
      <w:pPr>
        <w:spacing w:after="0" w:line="240" w:lineRule="auto"/>
      </w:pPr>
      <w:r>
        <w:separator/>
      </w:r>
    </w:p>
  </w:footnote>
  <w:footnote w:type="continuationSeparator" w:id="0">
    <w:p w:rsidR="00E14A7E" w:rsidRDefault="00E14A7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44B"/>
    <w:rsid w:val="00002A77"/>
    <w:rsid w:val="00003058"/>
    <w:rsid w:val="0000435B"/>
    <w:rsid w:val="0000615E"/>
    <w:rsid w:val="00007E29"/>
    <w:rsid w:val="00007F8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24F68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B7A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4ECE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15FE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1561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075E"/>
    <w:rsid w:val="00480945"/>
    <w:rsid w:val="00481233"/>
    <w:rsid w:val="00481B33"/>
    <w:rsid w:val="00482153"/>
    <w:rsid w:val="00484A8D"/>
    <w:rsid w:val="00484D06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1FB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37979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4187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463EE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32C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1D3F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2EDC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0F0B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090F"/>
    <w:rsid w:val="00C42C90"/>
    <w:rsid w:val="00C4694C"/>
    <w:rsid w:val="00C51BD4"/>
    <w:rsid w:val="00C51C6E"/>
    <w:rsid w:val="00C52853"/>
    <w:rsid w:val="00C6020E"/>
    <w:rsid w:val="00C602AC"/>
    <w:rsid w:val="00C60537"/>
    <w:rsid w:val="00C60C8A"/>
    <w:rsid w:val="00C61E8F"/>
    <w:rsid w:val="00C6277A"/>
    <w:rsid w:val="00C62EAD"/>
    <w:rsid w:val="00C728E0"/>
    <w:rsid w:val="00C7295D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18AA"/>
    <w:rsid w:val="00D930FB"/>
    <w:rsid w:val="00D95AEC"/>
    <w:rsid w:val="00DA0AC1"/>
    <w:rsid w:val="00DA1E79"/>
    <w:rsid w:val="00DA3D08"/>
    <w:rsid w:val="00DA7264"/>
    <w:rsid w:val="00DB05BF"/>
    <w:rsid w:val="00DB100A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4A7E"/>
    <w:rsid w:val="00E14BA1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2FED"/>
    <w:rsid w:val="00E646EC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4561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76868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BA8C-45E6-4B67-BF49-C4E5D7A6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2024-09-20T07:30:00Z</cp:lastPrinted>
  <dcterms:created xsi:type="dcterms:W3CDTF">2024-09-20T12:08:00Z</dcterms:created>
  <dcterms:modified xsi:type="dcterms:W3CDTF">2024-09-20T12:08:00Z</dcterms:modified>
</cp:coreProperties>
</file>