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6B30D" w14:textId="77777777" w:rsidR="00512DBE" w:rsidRDefault="00512DBE" w:rsidP="00512DBE">
      <w:pPr>
        <w:pStyle w:val="a5"/>
        <w:shd w:val="clear" w:color="auto" w:fill="FFFFFF"/>
        <w:suppressAutoHyphens w:val="0"/>
        <w:ind w:left="1069"/>
        <w:jc w:val="both"/>
        <w:rPr>
          <w:color w:val="1D1D1B"/>
          <w:lang w:val="uk-UA" w:eastAsia="uk-UA"/>
        </w:rPr>
      </w:pPr>
    </w:p>
    <w:p w14:paraId="7F669BFC" w14:textId="142CB386" w:rsidR="00512DBE" w:rsidRDefault="002F5993" w:rsidP="00262697">
      <w:pPr>
        <w:tabs>
          <w:tab w:val="left" w:pos="5103"/>
        </w:tabs>
        <w:ind w:left="5103"/>
        <w:jc w:val="both"/>
        <w:rPr>
          <w:color w:val="1D1D1B"/>
          <w:lang w:val="uk-UA" w:eastAsia="uk-UA"/>
        </w:rPr>
      </w:pPr>
      <w:bookmarkStart w:id="0" w:name="1160"/>
      <w:bookmarkStart w:id="1" w:name="_Hlk205285728"/>
      <w:bookmarkEnd w:id="0"/>
      <w:r w:rsidRPr="002F5993">
        <w:rPr>
          <w:color w:val="1D1D1B"/>
          <w:lang w:val="uk-UA" w:eastAsia="uk-UA"/>
        </w:rPr>
        <w:t xml:space="preserve">Додаток </w:t>
      </w:r>
      <w:r w:rsidR="0026564E">
        <w:rPr>
          <w:color w:val="1D1D1B"/>
          <w:lang w:val="uk-UA" w:eastAsia="uk-UA"/>
        </w:rPr>
        <w:t xml:space="preserve">2 </w:t>
      </w:r>
      <w:r w:rsidRPr="002F5993">
        <w:rPr>
          <w:color w:val="1D1D1B"/>
          <w:lang w:val="uk-UA" w:eastAsia="uk-UA"/>
        </w:rPr>
        <w:t>до рішення Вищої кваліфікаційної комісії суддів України від 0</w:t>
      </w:r>
      <w:r w:rsidR="002D0488" w:rsidRPr="002D0488">
        <w:rPr>
          <w:color w:val="1D1D1B"/>
          <w:lang w:val="uk-UA" w:eastAsia="uk-UA"/>
        </w:rPr>
        <w:t>4</w:t>
      </w:r>
      <w:r w:rsidRPr="002F5993">
        <w:rPr>
          <w:color w:val="1D1D1B"/>
          <w:lang w:val="uk-UA" w:eastAsia="uk-UA"/>
        </w:rPr>
        <w:t>.08.202</w:t>
      </w:r>
      <w:r w:rsidR="00455E7D">
        <w:rPr>
          <w:color w:val="1D1D1B"/>
          <w:lang w:val="uk-UA" w:eastAsia="uk-UA"/>
        </w:rPr>
        <w:t>5</w:t>
      </w:r>
      <w:r w:rsidR="00262697">
        <w:rPr>
          <w:color w:val="1D1D1B"/>
          <w:lang w:val="uk-UA" w:eastAsia="uk-UA"/>
        </w:rPr>
        <w:t xml:space="preserve"> </w:t>
      </w:r>
      <w:r w:rsidRPr="002F5993">
        <w:rPr>
          <w:color w:val="1D1D1B"/>
          <w:lang w:val="uk-UA" w:eastAsia="uk-UA"/>
        </w:rPr>
        <w:t xml:space="preserve">№ </w:t>
      </w:r>
      <w:r w:rsidR="00A320FF">
        <w:rPr>
          <w:color w:val="1D1D1B"/>
          <w:u w:val="single"/>
          <w:lang w:val="uk-UA" w:eastAsia="uk-UA"/>
        </w:rPr>
        <w:t>145/зп-25</w:t>
      </w:r>
    </w:p>
    <w:bookmarkEnd w:id="1"/>
    <w:p w14:paraId="22284C80" w14:textId="77777777" w:rsidR="00067C6A" w:rsidRDefault="00067C6A" w:rsidP="00262697">
      <w:pPr>
        <w:tabs>
          <w:tab w:val="left" w:pos="5103"/>
        </w:tabs>
        <w:ind w:left="5103"/>
        <w:jc w:val="both"/>
        <w:rPr>
          <w:color w:val="1D1D1B"/>
          <w:lang w:val="uk-UA" w:eastAsia="uk-UA"/>
        </w:rPr>
      </w:pPr>
    </w:p>
    <w:p w14:paraId="53754A21" w14:textId="324F34A4" w:rsidR="004776C6" w:rsidRPr="002F5993" w:rsidRDefault="004776C6" w:rsidP="00262697">
      <w:pPr>
        <w:tabs>
          <w:tab w:val="left" w:pos="5103"/>
        </w:tabs>
        <w:ind w:left="5103"/>
        <w:jc w:val="both"/>
        <w:rPr>
          <w:color w:val="1D1D1B"/>
          <w:lang w:val="uk-UA" w:eastAsia="uk-UA"/>
        </w:rPr>
      </w:pPr>
      <w:r w:rsidRPr="004776C6">
        <w:rPr>
          <w:color w:val="1D1D1B"/>
          <w:lang w:val="uk-UA" w:eastAsia="uk-UA"/>
        </w:rPr>
        <w:t xml:space="preserve">Додаток </w:t>
      </w:r>
      <w:r>
        <w:rPr>
          <w:color w:val="1D1D1B"/>
          <w:lang w:val="uk-UA" w:eastAsia="uk-UA"/>
        </w:rPr>
        <w:t>3</w:t>
      </w:r>
      <w:r w:rsidRPr="004776C6">
        <w:rPr>
          <w:color w:val="1D1D1B"/>
          <w:lang w:val="uk-UA" w:eastAsia="uk-UA"/>
        </w:rPr>
        <w:t xml:space="preserve"> до </w:t>
      </w:r>
      <w:r>
        <w:rPr>
          <w:color w:val="1D1D1B"/>
          <w:lang w:val="uk-UA" w:eastAsia="uk-UA"/>
        </w:rPr>
        <w:t>Регламенту</w:t>
      </w:r>
      <w:r w:rsidRPr="004776C6">
        <w:rPr>
          <w:color w:val="1D1D1B"/>
          <w:lang w:val="uk-UA" w:eastAsia="uk-UA"/>
        </w:rPr>
        <w:t xml:space="preserve"> </w:t>
      </w:r>
      <w:r>
        <w:rPr>
          <w:color w:val="1D1D1B"/>
          <w:lang w:val="uk-UA" w:eastAsia="uk-UA"/>
        </w:rPr>
        <w:t xml:space="preserve">Вищої кваліфікаційної </w:t>
      </w:r>
      <w:r w:rsidRPr="004776C6">
        <w:rPr>
          <w:color w:val="1D1D1B"/>
          <w:lang w:val="uk-UA" w:eastAsia="uk-UA"/>
        </w:rPr>
        <w:t xml:space="preserve">комісії суддів України </w:t>
      </w:r>
    </w:p>
    <w:p w14:paraId="1E7AFD9F" w14:textId="7F0BA1DD" w:rsidR="00512DBE" w:rsidRDefault="00512DBE" w:rsidP="00512DBE">
      <w:pPr>
        <w:pStyle w:val="a5"/>
        <w:spacing w:after="75"/>
        <w:ind w:left="1069"/>
        <w:jc w:val="center"/>
        <w:rPr>
          <w:color w:val="293A55"/>
          <w:lang w:val="uk-UA"/>
        </w:rPr>
      </w:pPr>
      <w:bookmarkStart w:id="2" w:name="_GoBack"/>
      <w:bookmarkEnd w:id="2"/>
    </w:p>
    <w:p w14:paraId="23E6E0B5" w14:textId="77777777" w:rsidR="00067C6A" w:rsidRDefault="00067C6A" w:rsidP="00512DBE">
      <w:pPr>
        <w:pStyle w:val="a5"/>
        <w:spacing w:after="75"/>
        <w:ind w:left="1069"/>
        <w:jc w:val="center"/>
        <w:rPr>
          <w:color w:val="293A55"/>
          <w:lang w:val="uk-UA"/>
        </w:rPr>
      </w:pPr>
    </w:p>
    <w:p w14:paraId="65004053" w14:textId="297062F9" w:rsidR="00512DBE" w:rsidRDefault="00512DBE" w:rsidP="00067C6A">
      <w:pPr>
        <w:pStyle w:val="a5"/>
        <w:spacing w:after="75"/>
        <w:ind w:left="1069"/>
        <w:jc w:val="center"/>
        <w:rPr>
          <w:color w:val="293A55"/>
        </w:rPr>
      </w:pPr>
      <w:r>
        <w:rPr>
          <w:color w:val="293A55"/>
        </w:rPr>
        <w:t>ВИЩА КВАЛІФІКАЦІЙНА КОМІСІЯ СУДДІВ УКРАЇНИ</w:t>
      </w:r>
      <w:bookmarkStart w:id="3" w:name="1161"/>
      <w:bookmarkEnd w:id="3"/>
    </w:p>
    <w:p w14:paraId="5791B11D" w14:textId="77777777" w:rsidR="00067C6A" w:rsidRPr="00067C6A" w:rsidRDefault="00067C6A" w:rsidP="00067C6A">
      <w:pPr>
        <w:pStyle w:val="a5"/>
        <w:spacing w:after="75"/>
        <w:ind w:left="1069"/>
        <w:jc w:val="center"/>
      </w:pPr>
    </w:p>
    <w:p w14:paraId="55B0AA0F" w14:textId="3F130559" w:rsidR="00512DBE" w:rsidRPr="004B3514" w:rsidRDefault="00512DBE" w:rsidP="00512DBE">
      <w:pPr>
        <w:pStyle w:val="3"/>
        <w:spacing w:after="225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БЮЛЕТЕНЬ</w:t>
      </w:r>
      <w:r>
        <w:br/>
      </w:r>
      <w:r>
        <w:rPr>
          <w:rFonts w:ascii="Times New Roman" w:hAnsi="Times New Roman"/>
          <w:color w:val="000000"/>
          <w:sz w:val="32"/>
        </w:rPr>
        <w:t xml:space="preserve">для таємного єдиного голосування з обрання </w:t>
      </w:r>
      <w:r w:rsidR="00143A66">
        <w:rPr>
          <w:rFonts w:ascii="Times New Roman" w:hAnsi="Times New Roman"/>
          <w:color w:val="000000"/>
          <w:sz w:val="32"/>
        </w:rPr>
        <w:t xml:space="preserve">пари </w:t>
      </w:r>
      <w:r>
        <w:rPr>
          <w:rFonts w:ascii="Times New Roman" w:hAnsi="Times New Roman"/>
          <w:color w:val="000000"/>
          <w:sz w:val="32"/>
        </w:rPr>
        <w:t>кандид</w:t>
      </w:r>
      <w:r w:rsidR="00143A66">
        <w:rPr>
          <w:rFonts w:ascii="Times New Roman" w:hAnsi="Times New Roman"/>
          <w:color w:val="000000"/>
          <w:sz w:val="32"/>
        </w:rPr>
        <w:t xml:space="preserve">атів </w:t>
      </w:r>
      <w:r>
        <w:rPr>
          <w:rFonts w:ascii="Times New Roman" w:hAnsi="Times New Roman"/>
          <w:color w:val="000000"/>
          <w:sz w:val="32"/>
        </w:rPr>
        <w:t xml:space="preserve">на </w:t>
      </w:r>
      <w:r w:rsidRPr="004B3514">
        <w:rPr>
          <w:rFonts w:ascii="Times New Roman" w:hAnsi="Times New Roman"/>
          <w:color w:val="000000"/>
          <w:sz w:val="32"/>
        </w:rPr>
        <w:t>посад</w:t>
      </w:r>
      <w:r w:rsidR="00143A66" w:rsidRPr="004B3514">
        <w:rPr>
          <w:rFonts w:ascii="Times New Roman" w:hAnsi="Times New Roman"/>
          <w:color w:val="000000"/>
          <w:sz w:val="32"/>
        </w:rPr>
        <w:t>и</w:t>
      </w:r>
      <w:r w:rsidRPr="004B3514">
        <w:rPr>
          <w:rFonts w:ascii="Times New Roman" w:hAnsi="Times New Roman"/>
          <w:color w:val="000000"/>
          <w:sz w:val="32"/>
        </w:rPr>
        <w:t xml:space="preserve"> Голови та заступника Голови Комісії</w:t>
      </w:r>
    </w:p>
    <w:tbl>
      <w:tblPr>
        <w:tblW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21"/>
        <w:gridCol w:w="5668"/>
        <w:gridCol w:w="2103"/>
      </w:tblGrid>
      <w:tr w:rsidR="00512DBE" w:rsidRPr="004B3514" w14:paraId="40A51ADE" w14:textId="77777777" w:rsidTr="00512DBE">
        <w:trPr>
          <w:trHeight w:val="45"/>
        </w:trPr>
        <w:tc>
          <w:tcPr>
            <w:tcW w:w="11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578EF97" w14:textId="77777777" w:rsidR="00512DBE" w:rsidRPr="004B3514" w:rsidRDefault="00512DBE">
            <w:pPr>
              <w:spacing w:after="75" w:line="256" w:lineRule="auto"/>
              <w:jc w:val="center"/>
              <w:rPr>
                <w:b/>
                <w:color w:val="000000"/>
                <w:sz w:val="15"/>
                <w:lang w:val="uk-UA"/>
              </w:rPr>
            </w:pPr>
            <w:bookmarkStart w:id="4" w:name="1162"/>
            <w:bookmarkStart w:id="5" w:name="1165" w:colFirst="2" w:colLast="2"/>
            <w:bookmarkStart w:id="6" w:name="1164" w:colFirst="1" w:colLast="1"/>
            <w:bookmarkEnd w:id="4"/>
            <w:r w:rsidRPr="004B3514">
              <w:rPr>
                <w:b/>
                <w:color w:val="000000"/>
                <w:sz w:val="15"/>
                <w:lang w:val="uk-UA"/>
              </w:rPr>
              <w:t>№ п/п пари кандидатів</w:t>
            </w:r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B8C7482" w14:textId="57FE3AF1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b/>
                <w:color w:val="000000"/>
                <w:sz w:val="15"/>
                <w:lang w:val="uk-UA"/>
              </w:rPr>
              <w:t xml:space="preserve">Прізвище та </w:t>
            </w:r>
            <w:r w:rsidR="004B3514" w:rsidRPr="004B3514">
              <w:rPr>
                <w:b/>
                <w:color w:val="000000"/>
                <w:sz w:val="15"/>
                <w:lang w:val="uk-UA"/>
              </w:rPr>
              <w:t>ім’я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65E746C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>Результати голосування</w:t>
            </w:r>
          </w:p>
        </w:tc>
      </w:tr>
      <w:tr w:rsidR="00512DBE" w:rsidRPr="004B3514" w14:paraId="0584518C" w14:textId="77777777" w:rsidTr="00512DBE">
        <w:trPr>
          <w:trHeight w:val="45"/>
        </w:trPr>
        <w:tc>
          <w:tcPr>
            <w:tcW w:w="112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9048301" w14:textId="77777777" w:rsidR="00512DBE" w:rsidRPr="004B3514" w:rsidRDefault="00512DBE">
            <w:pPr>
              <w:spacing w:after="75" w:line="256" w:lineRule="auto"/>
              <w:jc w:val="center"/>
              <w:rPr>
                <w:color w:val="293A55"/>
                <w:sz w:val="15"/>
                <w:lang w:val="uk-UA"/>
              </w:rPr>
            </w:pPr>
            <w:bookmarkStart w:id="7" w:name="1167" w:colFirst="2" w:colLast="2"/>
            <w:bookmarkStart w:id="8" w:name="1166" w:colFirst="1" w:colLast="1"/>
            <w:bookmarkEnd w:id="5"/>
            <w:bookmarkEnd w:id="6"/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D22745C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DD6D3B4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</w:tr>
      <w:tr w:rsidR="00512DBE" w:rsidRPr="004B3514" w14:paraId="4C610480" w14:textId="77777777" w:rsidTr="00512DBE">
        <w:trPr>
          <w:trHeight w:val="45"/>
        </w:trPr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0392154" w14:textId="77777777" w:rsidR="00512DBE" w:rsidRPr="004B3514" w:rsidRDefault="00512DBE">
            <w:pPr>
              <w:suppressAutoHyphens w:val="0"/>
              <w:spacing w:line="256" w:lineRule="auto"/>
              <w:rPr>
                <w:color w:val="293A55"/>
                <w:sz w:val="15"/>
                <w:lang w:val="uk-UA"/>
              </w:rPr>
            </w:pPr>
            <w:bookmarkStart w:id="9" w:name="1169" w:colFirst="2" w:colLast="2"/>
            <w:bookmarkStart w:id="10" w:name="1168" w:colFirst="1" w:colLast="1"/>
            <w:bookmarkEnd w:id="7"/>
            <w:bookmarkEnd w:id="8"/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AC07991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50498A6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</w:tr>
      <w:tr w:rsidR="00512DBE" w:rsidRPr="004B3514" w14:paraId="23F4FF50" w14:textId="77777777" w:rsidTr="00512DBE">
        <w:trPr>
          <w:trHeight w:val="45"/>
        </w:trPr>
        <w:tc>
          <w:tcPr>
            <w:tcW w:w="112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F6876E" w14:textId="77777777" w:rsidR="00512DBE" w:rsidRPr="004B3514" w:rsidRDefault="00512DBE">
            <w:pPr>
              <w:spacing w:after="75" w:line="256" w:lineRule="auto"/>
              <w:jc w:val="center"/>
              <w:rPr>
                <w:color w:val="293A55"/>
                <w:sz w:val="15"/>
                <w:lang w:val="uk-UA"/>
              </w:rPr>
            </w:pPr>
            <w:bookmarkStart w:id="11" w:name="1171" w:colFirst="2" w:colLast="2"/>
            <w:bookmarkStart w:id="12" w:name="1170" w:colFirst="1" w:colLast="1"/>
            <w:bookmarkEnd w:id="9"/>
            <w:bookmarkEnd w:id="10"/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CB65423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9C6A001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</w:tr>
      <w:tr w:rsidR="00512DBE" w:rsidRPr="004B3514" w14:paraId="3E17323D" w14:textId="77777777" w:rsidTr="00512DBE">
        <w:trPr>
          <w:trHeight w:val="45"/>
        </w:trPr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8F35557" w14:textId="77777777" w:rsidR="00512DBE" w:rsidRPr="004B3514" w:rsidRDefault="00512DBE">
            <w:pPr>
              <w:suppressAutoHyphens w:val="0"/>
              <w:spacing w:line="256" w:lineRule="auto"/>
              <w:rPr>
                <w:color w:val="293A55"/>
                <w:sz w:val="15"/>
                <w:lang w:val="uk-UA"/>
              </w:rPr>
            </w:pPr>
            <w:bookmarkStart w:id="13" w:name="1173" w:colFirst="2" w:colLast="2"/>
            <w:bookmarkStart w:id="14" w:name="1172" w:colFirst="1" w:colLast="1"/>
            <w:bookmarkEnd w:id="11"/>
            <w:bookmarkEnd w:id="12"/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A1DA3B3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E1DF39A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</w:tr>
      <w:tr w:rsidR="00512DBE" w:rsidRPr="004B3514" w14:paraId="1BC6AB41" w14:textId="77777777" w:rsidTr="00512DBE">
        <w:trPr>
          <w:trHeight w:val="45"/>
        </w:trPr>
        <w:tc>
          <w:tcPr>
            <w:tcW w:w="112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AEF1917" w14:textId="77777777" w:rsidR="00512DBE" w:rsidRPr="004B3514" w:rsidRDefault="00512DBE">
            <w:pPr>
              <w:spacing w:after="75" w:line="256" w:lineRule="auto"/>
              <w:jc w:val="center"/>
              <w:rPr>
                <w:color w:val="293A55"/>
                <w:sz w:val="15"/>
                <w:lang w:val="uk-UA"/>
              </w:rPr>
            </w:pPr>
            <w:bookmarkStart w:id="15" w:name="1175" w:colFirst="2" w:colLast="2"/>
            <w:bookmarkStart w:id="16" w:name="1174" w:colFirst="1" w:colLast="1"/>
            <w:bookmarkEnd w:id="13"/>
            <w:bookmarkEnd w:id="14"/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1A25368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B66A4A2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</w:tr>
      <w:tr w:rsidR="00512DBE" w:rsidRPr="004B3514" w14:paraId="03B709B6" w14:textId="77777777" w:rsidTr="00512DBE">
        <w:trPr>
          <w:trHeight w:val="45"/>
        </w:trPr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FA48C45" w14:textId="77777777" w:rsidR="00512DBE" w:rsidRPr="004B3514" w:rsidRDefault="00512DBE">
            <w:pPr>
              <w:suppressAutoHyphens w:val="0"/>
              <w:spacing w:line="256" w:lineRule="auto"/>
              <w:rPr>
                <w:color w:val="293A55"/>
                <w:sz w:val="15"/>
                <w:lang w:val="uk-UA"/>
              </w:rPr>
            </w:pPr>
            <w:bookmarkStart w:id="17" w:name="1177" w:colFirst="2" w:colLast="2"/>
            <w:bookmarkStart w:id="18" w:name="1176" w:colFirst="1" w:colLast="1"/>
            <w:bookmarkEnd w:id="15"/>
            <w:bookmarkEnd w:id="16"/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6A5FA9F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88C9182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</w:tr>
      <w:tr w:rsidR="00512DBE" w:rsidRPr="004B3514" w14:paraId="5147A537" w14:textId="77777777" w:rsidTr="00512DBE">
        <w:trPr>
          <w:trHeight w:val="45"/>
        </w:trPr>
        <w:tc>
          <w:tcPr>
            <w:tcW w:w="112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FC4AA9" w14:textId="77777777" w:rsidR="00512DBE" w:rsidRPr="004B3514" w:rsidRDefault="00512DBE">
            <w:pPr>
              <w:spacing w:after="75" w:line="256" w:lineRule="auto"/>
              <w:jc w:val="center"/>
              <w:rPr>
                <w:color w:val="293A55"/>
                <w:sz w:val="15"/>
                <w:lang w:val="uk-UA"/>
              </w:rPr>
            </w:pPr>
            <w:bookmarkStart w:id="19" w:name="1179" w:colFirst="2" w:colLast="2"/>
            <w:bookmarkStart w:id="20" w:name="1178" w:colFirst="1" w:colLast="1"/>
            <w:bookmarkEnd w:id="17"/>
            <w:bookmarkEnd w:id="18"/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CC8EA12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2C8829E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</w:tr>
      <w:bookmarkEnd w:id="19"/>
      <w:bookmarkEnd w:id="20"/>
      <w:tr w:rsidR="00512DBE" w:rsidRPr="004B3514" w14:paraId="29CDF87F" w14:textId="77777777" w:rsidTr="00512DBE">
        <w:trPr>
          <w:trHeight w:val="375"/>
        </w:trPr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49A0333" w14:textId="77777777" w:rsidR="00512DBE" w:rsidRPr="004B3514" w:rsidRDefault="00512DBE">
            <w:pPr>
              <w:suppressAutoHyphens w:val="0"/>
              <w:spacing w:line="256" w:lineRule="auto"/>
              <w:rPr>
                <w:color w:val="293A55"/>
                <w:sz w:val="15"/>
                <w:lang w:val="uk-UA"/>
              </w:rPr>
            </w:pPr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99BA9" w14:textId="77777777" w:rsidR="00512DBE" w:rsidRPr="004B3514" w:rsidRDefault="00512DBE">
            <w:pPr>
              <w:spacing w:after="75" w:line="256" w:lineRule="auto"/>
              <w:jc w:val="center"/>
              <w:rPr>
                <w:color w:val="293A55"/>
                <w:sz w:val="15"/>
                <w:lang w:val="uk-UA"/>
              </w:rPr>
            </w:pP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57DF5" w14:textId="77777777" w:rsidR="00512DBE" w:rsidRPr="004B3514" w:rsidRDefault="00512DBE">
            <w:pPr>
              <w:spacing w:after="75" w:line="256" w:lineRule="auto"/>
              <w:jc w:val="center"/>
              <w:rPr>
                <w:color w:val="293A55"/>
                <w:sz w:val="15"/>
                <w:lang w:val="uk-UA"/>
              </w:rPr>
            </w:pPr>
          </w:p>
        </w:tc>
      </w:tr>
      <w:tr w:rsidR="00512DBE" w:rsidRPr="004B3514" w14:paraId="10B40B67" w14:textId="77777777" w:rsidTr="00512DBE">
        <w:trPr>
          <w:trHeight w:val="45"/>
        </w:trPr>
        <w:tc>
          <w:tcPr>
            <w:tcW w:w="11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DC2E778" w14:textId="77777777" w:rsidR="00512DBE" w:rsidRPr="004B3514" w:rsidRDefault="00512DBE">
            <w:pPr>
              <w:spacing w:after="75" w:line="256" w:lineRule="auto"/>
              <w:jc w:val="center"/>
              <w:rPr>
                <w:b/>
                <w:color w:val="000000"/>
                <w:sz w:val="15"/>
                <w:lang w:val="uk-UA"/>
              </w:rPr>
            </w:pPr>
            <w:bookmarkStart w:id="21" w:name="1181" w:colFirst="2" w:colLast="2"/>
            <w:bookmarkStart w:id="22" w:name="1180" w:colFirst="1" w:colLast="1"/>
          </w:p>
        </w:tc>
        <w:tc>
          <w:tcPr>
            <w:tcW w:w="5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936BD70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b/>
                <w:color w:val="000000"/>
                <w:sz w:val="15"/>
                <w:lang w:val="uk-UA"/>
              </w:rPr>
              <w:t>Не підтримую жодну пару кандидатів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40E392B" w14:textId="77777777" w:rsidR="00512DBE" w:rsidRPr="004B3514" w:rsidRDefault="00512DBE">
            <w:pPr>
              <w:spacing w:after="75" w:line="256" w:lineRule="auto"/>
              <w:jc w:val="center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 xml:space="preserve"> </w:t>
            </w:r>
          </w:p>
        </w:tc>
      </w:tr>
      <w:bookmarkEnd w:id="21"/>
      <w:bookmarkEnd w:id="22"/>
    </w:tbl>
    <w:p w14:paraId="66262DA8" w14:textId="77777777" w:rsidR="00512DBE" w:rsidRPr="004B3514" w:rsidRDefault="00512DBE" w:rsidP="00512DBE">
      <w:pPr>
        <w:spacing w:after="75"/>
        <w:rPr>
          <w:color w:val="293A55"/>
          <w:lang w:val="uk-UA"/>
        </w:rPr>
      </w:pPr>
    </w:p>
    <w:p w14:paraId="61B26B8F" w14:textId="4EA80FFC" w:rsidR="00512DBE" w:rsidRPr="004B3514" w:rsidRDefault="00512DBE" w:rsidP="00512DBE">
      <w:pPr>
        <w:spacing w:after="75"/>
        <w:rPr>
          <w:lang w:val="uk-UA"/>
        </w:rPr>
      </w:pPr>
      <w:r w:rsidRPr="004B3514">
        <w:rPr>
          <w:color w:val="293A55"/>
          <w:lang w:val="uk-UA"/>
        </w:rPr>
        <w:t>____________</w:t>
      </w:r>
      <w:r w:rsidRPr="004B3514">
        <w:rPr>
          <w:lang w:val="uk-UA"/>
        </w:rPr>
        <w:br/>
      </w:r>
      <w:r w:rsidRPr="004B3514">
        <w:rPr>
          <w:color w:val="293A55"/>
          <w:lang w:val="uk-UA"/>
        </w:rPr>
        <w:t>*</w:t>
      </w:r>
      <w:bookmarkStart w:id="23" w:name="1182"/>
      <w:proofErr w:type="spellStart"/>
      <w:r w:rsidRPr="004B3514">
        <w:rPr>
          <w:color w:val="000000"/>
          <w:sz w:val="15"/>
          <w:lang w:val="uk-UA"/>
        </w:rPr>
        <w:t>поставте</w:t>
      </w:r>
      <w:proofErr w:type="spellEnd"/>
      <w:r w:rsidRPr="004B3514">
        <w:rPr>
          <w:color w:val="000000"/>
          <w:sz w:val="15"/>
          <w:lang w:val="uk-UA"/>
        </w:rPr>
        <w:t xml:space="preserve"> позначку </w:t>
      </w:r>
      <w:r w:rsidR="00FF2593" w:rsidRPr="004B3514">
        <w:rPr>
          <w:color w:val="000000"/>
          <w:sz w:val="15"/>
          <w:lang w:val="uk-UA"/>
        </w:rPr>
        <w:t>«</w:t>
      </w:r>
      <w:r w:rsidRPr="004B3514">
        <w:rPr>
          <w:color w:val="000000"/>
          <w:sz w:val="15"/>
          <w:lang w:val="uk-UA"/>
        </w:rPr>
        <w:t>+</w:t>
      </w:r>
      <w:r w:rsidR="00FF2593" w:rsidRPr="004B3514">
        <w:rPr>
          <w:color w:val="000000"/>
          <w:sz w:val="15"/>
          <w:lang w:val="uk-UA"/>
        </w:rPr>
        <w:t>»</w:t>
      </w:r>
      <w:r w:rsidRPr="004B3514">
        <w:rPr>
          <w:color w:val="000000"/>
          <w:sz w:val="15"/>
          <w:lang w:val="uk-UA"/>
        </w:rPr>
        <w:t xml:space="preserve"> або іншу позначку на</w:t>
      </w:r>
      <w:r w:rsidR="00FF2593" w:rsidRPr="004B3514">
        <w:rPr>
          <w:color w:val="000000"/>
          <w:sz w:val="15"/>
          <w:lang w:val="uk-UA"/>
        </w:rPr>
        <w:t>в</w:t>
      </w:r>
      <w:r w:rsidRPr="004B3514">
        <w:rPr>
          <w:color w:val="000000"/>
          <w:sz w:val="15"/>
          <w:lang w:val="uk-UA"/>
        </w:rPr>
        <w:t>проти кандидата, якого Ви підтримуєте, або на</w:t>
      </w:r>
      <w:r w:rsidR="00FF2593" w:rsidRPr="004B3514">
        <w:rPr>
          <w:color w:val="000000"/>
          <w:sz w:val="15"/>
          <w:lang w:val="uk-UA"/>
        </w:rPr>
        <w:t>в</w:t>
      </w:r>
      <w:r w:rsidRPr="004B3514">
        <w:rPr>
          <w:color w:val="000000"/>
          <w:sz w:val="15"/>
          <w:lang w:val="uk-UA"/>
        </w:rPr>
        <w:t xml:space="preserve">проти рядка </w:t>
      </w:r>
      <w:r w:rsidR="00FF2593" w:rsidRPr="004B3514">
        <w:rPr>
          <w:color w:val="000000"/>
          <w:sz w:val="15"/>
          <w:lang w:val="uk-UA"/>
        </w:rPr>
        <w:t>«</w:t>
      </w:r>
      <w:r w:rsidRPr="004B3514">
        <w:rPr>
          <w:color w:val="000000"/>
          <w:sz w:val="15"/>
          <w:lang w:val="uk-UA"/>
        </w:rPr>
        <w:t>Не підтримую жодну пару кандидатів</w:t>
      </w:r>
      <w:bookmarkEnd w:id="23"/>
      <w:r w:rsidR="00FF2593" w:rsidRPr="004B3514">
        <w:rPr>
          <w:color w:val="000000"/>
          <w:sz w:val="15"/>
          <w:lang w:val="uk-UA"/>
        </w:rPr>
        <w:t>»</w:t>
      </w:r>
    </w:p>
    <w:p w14:paraId="14D52B83" w14:textId="77777777" w:rsidR="00512DBE" w:rsidRPr="004B3514" w:rsidRDefault="00512DBE" w:rsidP="00512DBE">
      <w:pPr>
        <w:spacing w:after="75"/>
        <w:jc w:val="center"/>
        <w:rPr>
          <w:color w:val="293A55"/>
          <w:lang w:val="uk-UA"/>
        </w:rPr>
      </w:pPr>
    </w:p>
    <w:p w14:paraId="50F2FCE8" w14:textId="77777777" w:rsidR="00512DBE" w:rsidRPr="004B3514" w:rsidRDefault="00512DBE" w:rsidP="00512DBE">
      <w:pPr>
        <w:spacing w:after="75"/>
        <w:jc w:val="center"/>
        <w:rPr>
          <w:lang w:val="uk-UA"/>
        </w:rPr>
      </w:pPr>
      <w:r w:rsidRPr="004B3514">
        <w:rPr>
          <w:color w:val="293A55"/>
          <w:lang w:val="uk-UA"/>
        </w:rPr>
        <w:t>[зворотна сторона бюлетеня]</w:t>
      </w:r>
    </w:p>
    <w:tbl>
      <w:tblPr>
        <w:tblW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760"/>
        <w:gridCol w:w="5878"/>
      </w:tblGrid>
      <w:tr w:rsidR="00512DBE" w:rsidRPr="004B3514" w14:paraId="34C93FDC" w14:textId="77777777" w:rsidTr="00512DBE">
        <w:trPr>
          <w:trHeight w:val="120"/>
        </w:trPr>
        <w:tc>
          <w:tcPr>
            <w:tcW w:w="3780" w:type="dxa"/>
            <w:tcBorders>
              <w:top w:val="single" w:sz="8" w:space="0" w:color="E5E2FF"/>
              <w:left w:val="nil"/>
              <w:bottom w:val="nil"/>
              <w:right w:val="nil"/>
            </w:tcBorders>
            <w:vAlign w:val="center"/>
            <w:hideMark/>
          </w:tcPr>
          <w:p w14:paraId="14DD3297" w14:textId="77777777" w:rsidR="00512DBE" w:rsidRPr="004B3514" w:rsidRDefault="00512DBE">
            <w:pPr>
              <w:spacing w:after="75" w:line="256" w:lineRule="auto"/>
              <w:rPr>
                <w:lang w:val="uk-UA"/>
              </w:rPr>
            </w:pPr>
            <w:bookmarkStart w:id="24" w:name="1183"/>
            <w:bookmarkStart w:id="25" w:name="1185" w:colFirst="1" w:colLast="1"/>
            <w:bookmarkStart w:id="26" w:name="1184" w:colFirst="0" w:colLast="0"/>
            <w:bookmarkEnd w:id="24"/>
            <w:r w:rsidRPr="004B3514">
              <w:rPr>
                <w:color w:val="293A55"/>
                <w:sz w:val="15"/>
                <w:lang w:val="uk-UA"/>
              </w:rPr>
              <w:t>Головуючий у засіданні Комісії</w:t>
            </w:r>
          </w:p>
        </w:tc>
        <w:tc>
          <w:tcPr>
            <w:tcW w:w="5910" w:type="dxa"/>
            <w:tcBorders>
              <w:top w:val="single" w:sz="8" w:space="0" w:color="E5E2FF"/>
              <w:left w:val="nil"/>
              <w:bottom w:val="nil"/>
              <w:right w:val="nil"/>
            </w:tcBorders>
            <w:vAlign w:val="center"/>
            <w:hideMark/>
          </w:tcPr>
          <w:p w14:paraId="04EA8A53" w14:textId="77777777" w:rsidR="00512DBE" w:rsidRPr="004B3514" w:rsidRDefault="00512DBE">
            <w:pPr>
              <w:spacing w:after="75" w:line="256" w:lineRule="auto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>__________________</w:t>
            </w:r>
          </w:p>
        </w:tc>
      </w:tr>
      <w:tr w:rsidR="00512DBE" w:rsidRPr="004B3514" w14:paraId="0E404023" w14:textId="77777777" w:rsidTr="00512DBE">
        <w:trPr>
          <w:trHeight w:val="1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3AD1F" w14:textId="77777777" w:rsidR="00512DBE" w:rsidRPr="004B3514" w:rsidRDefault="00512DBE">
            <w:pPr>
              <w:spacing w:after="75" w:line="256" w:lineRule="auto"/>
              <w:rPr>
                <w:lang w:val="uk-UA"/>
              </w:rPr>
            </w:pPr>
            <w:bookmarkStart w:id="27" w:name="1187" w:colFirst="1" w:colLast="1"/>
            <w:bookmarkStart w:id="28" w:name="1186" w:colFirst="0" w:colLast="0"/>
            <w:bookmarkEnd w:id="25"/>
            <w:bookmarkEnd w:id="26"/>
            <w:r w:rsidRPr="004B3514">
              <w:rPr>
                <w:color w:val="293A55"/>
                <w:sz w:val="15"/>
                <w:lang w:val="uk-UA"/>
              </w:rPr>
              <w:t>Голова лічильної комісії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53BB4" w14:textId="77777777" w:rsidR="00512DBE" w:rsidRPr="004B3514" w:rsidRDefault="00512DBE">
            <w:pPr>
              <w:spacing w:after="75" w:line="256" w:lineRule="auto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>__________________</w:t>
            </w:r>
          </w:p>
        </w:tc>
      </w:tr>
      <w:tr w:rsidR="00512DBE" w:rsidRPr="004B3514" w14:paraId="4F74D913" w14:textId="77777777" w:rsidTr="00512DBE">
        <w:trPr>
          <w:trHeight w:val="1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926BA" w14:textId="77777777" w:rsidR="00512DBE" w:rsidRPr="004B3514" w:rsidRDefault="00512DBE">
            <w:pPr>
              <w:spacing w:after="75" w:line="256" w:lineRule="auto"/>
              <w:rPr>
                <w:lang w:val="uk-UA"/>
              </w:rPr>
            </w:pPr>
            <w:bookmarkStart w:id="29" w:name="1189" w:colFirst="1" w:colLast="1"/>
            <w:bookmarkStart w:id="30" w:name="1188" w:colFirst="0" w:colLast="0"/>
            <w:bookmarkEnd w:id="27"/>
            <w:bookmarkEnd w:id="28"/>
            <w:r w:rsidRPr="004B3514">
              <w:rPr>
                <w:color w:val="293A55"/>
                <w:sz w:val="15"/>
                <w:lang w:val="uk-UA"/>
              </w:rPr>
              <w:t>Члени лічильної комісії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F8742" w14:textId="77777777" w:rsidR="00512DBE" w:rsidRPr="004B3514" w:rsidRDefault="00512DBE">
            <w:pPr>
              <w:spacing w:after="75" w:line="256" w:lineRule="auto"/>
              <w:rPr>
                <w:lang w:val="uk-UA"/>
              </w:rPr>
            </w:pPr>
            <w:r w:rsidRPr="004B3514">
              <w:rPr>
                <w:color w:val="293A55"/>
                <w:sz w:val="15"/>
                <w:lang w:val="uk-UA"/>
              </w:rPr>
              <w:t>__________________</w:t>
            </w:r>
            <w:r w:rsidRPr="004B3514">
              <w:rPr>
                <w:lang w:val="uk-UA"/>
              </w:rPr>
              <w:br/>
            </w:r>
            <w:r w:rsidRPr="004B3514">
              <w:rPr>
                <w:color w:val="293A55"/>
                <w:sz w:val="15"/>
                <w:lang w:val="uk-UA"/>
              </w:rPr>
              <w:t>__________________</w:t>
            </w:r>
          </w:p>
        </w:tc>
      </w:tr>
      <w:tr w:rsidR="00512DBE" w14:paraId="3C4B6BAF" w14:textId="77777777" w:rsidTr="00512DBE">
        <w:trPr>
          <w:trHeight w:val="1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88F89" w14:textId="77777777" w:rsidR="00512DBE" w:rsidRDefault="00512DBE">
            <w:pPr>
              <w:spacing w:after="75" w:line="256" w:lineRule="auto"/>
            </w:pPr>
            <w:bookmarkStart w:id="31" w:name="1191" w:colFirst="1" w:colLast="1"/>
            <w:bookmarkStart w:id="32" w:name="1190" w:colFirst="0" w:colLast="0"/>
            <w:bookmarkEnd w:id="29"/>
            <w:bookmarkEnd w:id="30"/>
            <w:r>
              <w:rPr>
                <w:color w:val="293A55"/>
                <w:sz w:val="15"/>
              </w:rPr>
              <w:t>М. П.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483F" w14:textId="77777777" w:rsidR="00512DBE" w:rsidRDefault="00512DBE">
            <w:pPr>
              <w:spacing w:after="75" w:line="256" w:lineRule="auto"/>
            </w:pPr>
            <w:r>
              <w:rPr>
                <w:color w:val="293A55"/>
                <w:sz w:val="15"/>
              </w:rPr>
              <w:t xml:space="preserve"> </w:t>
            </w:r>
          </w:p>
        </w:tc>
      </w:tr>
      <w:bookmarkEnd w:id="31"/>
      <w:bookmarkEnd w:id="32"/>
    </w:tbl>
    <w:p w14:paraId="346EE766" w14:textId="77777777" w:rsidR="00512DBE" w:rsidRDefault="00512DBE" w:rsidP="00512DBE">
      <w:pPr>
        <w:pStyle w:val="a5"/>
        <w:spacing w:after="75"/>
        <w:ind w:left="1069"/>
        <w:jc w:val="both"/>
      </w:pPr>
    </w:p>
    <w:p w14:paraId="1DB01131" w14:textId="77777777" w:rsidR="00512DBE" w:rsidRDefault="00512DBE" w:rsidP="00512DBE">
      <w:pPr>
        <w:shd w:val="clear" w:color="auto" w:fill="FFFFFF"/>
        <w:suppressAutoHyphens w:val="0"/>
        <w:jc w:val="both"/>
        <w:rPr>
          <w:color w:val="1D1D1B"/>
          <w:lang w:val="uk-UA" w:eastAsia="uk-UA"/>
        </w:rPr>
      </w:pPr>
    </w:p>
    <w:p w14:paraId="64AC9325" w14:textId="77777777" w:rsidR="00681D50" w:rsidRPr="00764007" w:rsidRDefault="00681D50" w:rsidP="00681D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</w:p>
    <w:p w14:paraId="1047FA86" w14:textId="77777777" w:rsidR="006E2875" w:rsidRDefault="006E2875"/>
    <w:sectPr w:rsidR="006E2875" w:rsidSect="00FB2853">
      <w:headerReference w:type="default" r:id="rId7"/>
      <w:headerReference w:type="first" r:id="rId8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A26A3" w14:textId="77777777" w:rsidR="00133C5C" w:rsidRDefault="00133C5C">
      <w:r>
        <w:separator/>
      </w:r>
    </w:p>
  </w:endnote>
  <w:endnote w:type="continuationSeparator" w:id="0">
    <w:p w14:paraId="7B5A0822" w14:textId="77777777" w:rsidR="00133C5C" w:rsidRDefault="0013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D2636" w14:textId="77777777" w:rsidR="00133C5C" w:rsidRDefault="00133C5C">
      <w:r>
        <w:separator/>
      </w:r>
    </w:p>
  </w:footnote>
  <w:footnote w:type="continuationSeparator" w:id="0">
    <w:p w14:paraId="03ED90B1" w14:textId="77777777" w:rsidR="00133C5C" w:rsidRDefault="0013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5DBF1" w14:textId="77777777" w:rsidR="00EA799E" w:rsidRPr="001E29FE" w:rsidRDefault="00126AC2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78C8E" w14:textId="77777777" w:rsidR="001E29FE" w:rsidRPr="001E29FE" w:rsidRDefault="00133C5C" w:rsidP="001E29F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F"/>
    <w:rsid w:val="00067C6A"/>
    <w:rsid w:val="00085510"/>
    <w:rsid w:val="00126AC2"/>
    <w:rsid w:val="00133C5C"/>
    <w:rsid w:val="00143A66"/>
    <w:rsid w:val="001D7C62"/>
    <w:rsid w:val="00262697"/>
    <w:rsid w:val="0026564E"/>
    <w:rsid w:val="002D0488"/>
    <w:rsid w:val="002F5993"/>
    <w:rsid w:val="00417EF0"/>
    <w:rsid w:val="00455E7D"/>
    <w:rsid w:val="004776C6"/>
    <w:rsid w:val="004A1D68"/>
    <w:rsid w:val="004B3514"/>
    <w:rsid w:val="00512DBE"/>
    <w:rsid w:val="006246DF"/>
    <w:rsid w:val="00681D50"/>
    <w:rsid w:val="006E2875"/>
    <w:rsid w:val="006F2C39"/>
    <w:rsid w:val="00A320FF"/>
    <w:rsid w:val="00EF2DD5"/>
    <w:rsid w:val="00F94B04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1365"/>
  <w15:chartTrackingRefBased/>
  <w15:docId w15:val="{52C90A9B-BEDC-4506-A996-1DA367F9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BE"/>
    <w:pPr>
      <w:keepNext/>
      <w:keepLines/>
      <w:suppressAutoHyphens w:val="0"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1D5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81D5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List Paragraph"/>
    <w:basedOn w:val="a"/>
    <w:uiPriority w:val="34"/>
    <w:qFormat/>
    <w:rsid w:val="00681D5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12DBE"/>
    <w:rPr>
      <w:rFonts w:asciiTheme="majorHAnsi" w:eastAsiaTheme="majorEastAsia" w:hAnsiTheme="majorHAnsi" w:cstheme="majorBidi"/>
      <w:b/>
      <w:bCs/>
      <w:color w:val="4472C4" w:themeColor="accent1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 Ірина Михайлівна</dc:creator>
  <cp:keywords/>
  <dc:description/>
  <cp:lastModifiedBy>Семоненко Ольга Миколаївна</cp:lastModifiedBy>
  <cp:revision>21</cp:revision>
  <dcterms:created xsi:type="dcterms:W3CDTF">2024-09-23T10:11:00Z</dcterms:created>
  <dcterms:modified xsi:type="dcterms:W3CDTF">2025-08-05T12:09:00Z</dcterms:modified>
</cp:coreProperties>
</file>